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4C463C65" w:rsidR="009D210E" w:rsidRPr="00795385" w:rsidRDefault="00D3008C" w:rsidP="00320DE7">
      <w:pPr>
        <w:pStyle w:val="Ttulo1"/>
        <w:spacing w:before="52"/>
        <w:ind w:left="1069"/>
      </w:pPr>
      <w:r w:rsidRPr="00795385">
        <w:t xml:space="preserve">PROCESSO </w:t>
      </w:r>
      <w:r w:rsidR="00B0496A" w:rsidRPr="00B0496A">
        <w:t>23523.026445/2022-30</w:t>
      </w:r>
    </w:p>
    <w:p w14:paraId="60D38632" w14:textId="716CB280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B0496A">
        <w:t>109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5C76313D" w:rsidR="00D3008C" w:rsidRPr="00320DE7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B0496A">
        <w:rPr>
          <w:rFonts w:ascii="Calibri Light" w:hAnsi="Calibri Light"/>
          <w:sz w:val="24"/>
          <w:szCs w:val="24"/>
        </w:rPr>
        <w:t xml:space="preserve"> </w:t>
      </w:r>
      <w:r w:rsidR="00B0496A">
        <w:rPr>
          <w:color w:val="000000"/>
          <w:sz w:val="20"/>
          <w:szCs w:val="20"/>
        </w:rPr>
        <w:t>aquisição de</w:t>
      </w:r>
      <w:r w:rsidR="00B0496A">
        <w:rPr>
          <w:rStyle w:val="dark-mode-color-black"/>
          <w:color w:val="000000"/>
          <w:sz w:val="20"/>
          <w:szCs w:val="20"/>
        </w:rPr>
        <w:t> </w:t>
      </w:r>
      <w:r w:rsidR="00B0496A">
        <w:rPr>
          <w:rStyle w:val="Forte"/>
          <w:color w:val="000000"/>
          <w:sz w:val="20"/>
          <w:szCs w:val="20"/>
        </w:rPr>
        <w:t>EQUIPOS PARA BOMBA DE INFUSÃO</w:t>
      </w:r>
      <w:r w:rsidR="00B0496A">
        <w:rPr>
          <w:color w:val="000000"/>
          <w:sz w:val="20"/>
          <w:szCs w:val="20"/>
        </w:rPr>
        <w:t>, conforme condições, quantidades e exigências estabelecidas neste Edital e seus Anexos.</w:t>
      </w:r>
    </w:p>
    <w:p w14:paraId="236A75BF" w14:textId="643AC9D3" w:rsidR="00235612" w:rsidRPr="00715BD4" w:rsidRDefault="00235612" w:rsidP="00235612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363D13E4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9D210E">
        <w:rPr>
          <w:sz w:val="24"/>
        </w:rPr>
        <w:t>1</w:t>
      </w:r>
      <w:r w:rsidR="00FC2313">
        <w:rPr>
          <w:sz w:val="24"/>
        </w:rPr>
        <w:t>8</w:t>
      </w:r>
      <w:r w:rsidR="00051C25">
        <w:rPr>
          <w:sz w:val="24"/>
        </w:rPr>
        <w:t>/</w:t>
      </w:r>
      <w:r w:rsidR="00B0496A">
        <w:rPr>
          <w:sz w:val="24"/>
        </w:rPr>
        <w:t>10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3D512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7FF1B3DC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B0496A">
        <w:t>10</w:t>
      </w:r>
      <w:r w:rsidR="009D210E">
        <w:t xml:space="preserve"> </w:t>
      </w:r>
      <w:r w:rsidR="00430A88">
        <w:t xml:space="preserve">de </w:t>
      </w:r>
      <w:r w:rsidR="00B0496A">
        <w:t>outubro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20DE7"/>
    <w:rsid w:val="003D512A"/>
    <w:rsid w:val="003F62BA"/>
    <w:rsid w:val="00430A88"/>
    <w:rsid w:val="0045337B"/>
    <w:rsid w:val="004C19CB"/>
    <w:rsid w:val="004E209F"/>
    <w:rsid w:val="00501D89"/>
    <w:rsid w:val="00531E47"/>
    <w:rsid w:val="00654192"/>
    <w:rsid w:val="00715BD4"/>
    <w:rsid w:val="007414F1"/>
    <w:rsid w:val="00795385"/>
    <w:rsid w:val="00804493"/>
    <w:rsid w:val="0081739B"/>
    <w:rsid w:val="0085522E"/>
    <w:rsid w:val="008616D8"/>
    <w:rsid w:val="008F7E88"/>
    <w:rsid w:val="00917835"/>
    <w:rsid w:val="009D210E"/>
    <w:rsid w:val="00A16B1E"/>
    <w:rsid w:val="00B0496A"/>
    <w:rsid w:val="00B23669"/>
    <w:rsid w:val="00CD51DC"/>
    <w:rsid w:val="00CF5676"/>
    <w:rsid w:val="00D3008C"/>
    <w:rsid w:val="00D84F11"/>
    <w:rsid w:val="00DB0FCE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  <w:style w:type="character" w:customStyle="1" w:styleId="dark-mode-color-black">
    <w:name w:val="dark-mode-color-black"/>
    <w:basedOn w:val="Fontepargpadro"/>
    <w:rsid w:val="00B04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2022-10-10T13:22:00Z</dcterms:created>
  <dcterms:modified xsi:type="dcterms:W3CDTF">2022-10-10T13:22:00Z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