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5A32ABB4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A45E7F" w:rsidRPr="00A45E7F">
        <w:t>23523.006270/2022-44</w:t>
      </w:r>
    </w:p>
    <w:p w14:paraId="60D38632" w14:textId="6EE2E240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C2313">
        <w:t>1</w:t>
      </w:r>
      <w:r w:rsidR="00A45E7F">
        <w:t>03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7D58D2B3" w14:textId="77777777" w:rsidR="00A45E7F" w:rsidRPr="00A45E7F" w:rsidRDefault="00804493" w:rsidP="00A45E7F">
      <w:pPr>
        <w:pStyle w:val="itemnivel2"/>
        <w:jc w:val="both"/>
        <w:rPr>
          <w:rFonts w:ascii="Calibri Light" w:eastAsia="Calibri" w:hAnsi="Calibri Light" w:cs="Calibri"/>
          <w:lang w:val="pt-PT" w:eastAsia="pt-PT" w:bidi="pt-PT"/>
        </w:rPr>
      </w:pPr>
      <w:bookmarkStart w:id="0" w:name="_Hlk76114139"/>
      <w:r w:rsidRPr="00320DE7">
        <w:rPr>
          <w:rFonts w:ascii="Calibri Light" w:hAnsi="Calibri Light"/>
        </w:rPr>
        <w:t>OBJETO</w:t>
      </w:r>
      <w:r w:rsidR="001F0D79" w:rsidRPr="00320DE7">
        <w:rPr>
          <w:rFonts w:ascii="Calibri Light" w:hAnsi="Calibri Light"/>
        </w:rPr>
        <w:t>:</w:t>
      </w:r>
      <w:bookmarkEnd w:id="0"/>
      <w:r w:rsidR="00D3008C" w:rsidRPr="00320DE7">
        <w:rPr>
          <w:rFonts w:ascii="Calibri Light" w:hAnsi="Calibri Light"/>
        </w:rPr>
        <w:t xml:space="preserve"> </w:t>
      </w:r>
      <w:r w:rsidR="00A45E7F" w:rsidRPr="00A45E7F">
        <w:rPr>
          <w:rFonts w:ascii="Calibri Light" w:eastAsia="Calibri" w:hAnsi="Calibri Light" w:cs="Calibri"/>
          <w:lang w:val="pt-PT" w:eastAsia="pt-PT" w:bidi="pt-PT"/>
        </w:rPr>
        <w:t>escolha da proposta mais vantajosa para a aquisição de </w:t>
      </w:r>
      <w:r w:rsidR="00A45E7F" w:rsidRPr="00A45E7F">
        <w:rPr>
          <w:rFonts w:ascii="Calibri Light" w:eastAsia="Calibri" w:hAnsi="Calibri Light"/>
          <w:b/>
          <w:bCs/>
          <w:lang w:val="pt-PT" w:eastAsia="pt-PT" w:bidi="pt-PT"/>
        </w:rPr>
        <w:t>INSUMOS DE OPME - HEMODINÂMICA - MICROPARTÍCULA E </w:t>
      </w:r>
      <w:proofErr w:type="gramStart"/>
      <w:r w:rsidR="00A45E7F" w:rsidRPr="00A45E7F">
        <w:rPr>
          <w:rFonts w:ascii="Calibri Light" w:eastAsia="Calibri" w:hAnsi="Calibri Light"/>
          <w:b/>
          <w:bCs/>
          <w:lang w:val="pt-PT" w:eastAsia="pt-PT" w:bidi="pt-PT"/>
        </w:rPr>
        <w:t>INTRODUTOR</w:t>
      </w:r>
      <w:r w:rsidR="00A45E7F" w:rsidRPr="00A45E7F">
        <w:rPr>
          <w:rFonts w:ascii="Calibri Light" w:eastAsia="Calibri" w:hAnsi="Calibri Light" w:cs="Calibri"/>
          <w:lang w:val="pt-PT" w:eastAsia="pt-PT" w:bidi="pt-PT"/>
        </w:rPr>
        <w:t> ,</w:t>
      </w:r>
      <w:proofErr w:type="gramEnd"/>
      <w:r w:rsidR="00A45E7F" w:rsidRPr="00A45E7F">
        <w:rPr>
          <w:rFonts w:ascii="Calibri Light" w:eastAsia="Calibri" w:hAnsi="Calibri Light" w:cs="Calibri"/>
          <w:lang w:val="pt-PT" w:eastAsia="pt-PT" w:bidi="pt-PT"/>
        </w:rPr>
        <w:t xml:space="preserve">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4BF2468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A45E7F">
        <w:rPr>
          <w:sz w:val="24"/>
        </w:rPr>
        <w:t>27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A45E7F">
        <w:rPr>
          <w:sz w:val="24"/>
        </w:rPr>
        <w:t>9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51F6B10C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A45E7F">
        <w:t>20</w:t>
      </w:r>
      <w:r w:rsidR="009D210E">
        <w:t xml:space="preserve"> </w:t>
      </w:r>
      <w:r w:rsidR="00430A88">
        <w:t xml:space="preserve">de </w:t>
      </w:r>
      <w:r w:rsidR="00A45E7F">
        <w:t>setembro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A45E7F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  <w:style w:type="paragraph" w:customStyle="1" w:styleId="itemnivel2">
    <w:name w:val="item_nivel2"/>
    <w:basedOn w:val="Normal"/>
    <w:rsid w:val="00A45E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2022-09-21T12:59:00Z</dcterms:created>
  <dcterms:modified xsi:type="dcterms:W3CDTF">2022-09-21T12:59:00Z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