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EC59080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C10951">
        <w:t xml:space="preserve"> </w:t>
      </w:r>
      <w:r w:rsidR="00364651" w:rsidRPr="00364651">
        <w:t>23523.013571/2022-24</w:t>
      </w:r>
    </w:p>
    <w:p w14:paraId="60D38632" w14:textId="178D3D81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C10951">
        <w:t>PE</w:t>
      </w:r>
      <w:r w:rsidRPr="00715BD4">
        <w:t xml:space="preserve"> SIDEC </w:t>
      </w:r>
      <w:r w:rsidR="005C6AE5">
        <w:t>0</w:t>
      </w:r>
      <w:r w:rsidR="00364651">
        <w:t>87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33274555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364651" w:rsidRPr="00364651">
        <w:rPr>
          <w:rFonts w:ascii="Calibri Light" w:hAnsi="Calibri Light"/>
          <w:sz w:val="24"/>
          <w:szCs w:val="24"/>
        </w:rPr>
        <w:t>aquisição de </w:t>
      </w:r>
      <w:r w:rsidR="00364651" w:rsidRPr="00364651">
        <w:rPr>
          <w:rFonts w:ascii="Calibri Light" w:hAnsi="Calibri Light"/>
          <w:b/>
          <w:bCs/>
          <w:sz w:val="24"/>
          <w:szCs w:val="24"/>
        </w:rPr>
        <w:t>INSUMOS DE INSTRUMENTAL CIRÚRGICO,</w:t>
      </w:r>
      <w:r w:rsidR="00364651" w:rsidRPr="00364651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671C8949" w14:textId="77777777" w:rsidR="00C10951" w:rsidRPr="00C10951" w:rsidRDefault="00C10951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022AF3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E469E8">
        <w:rPr>
          <w:sz w:val="24"/>
        </w:rPr>
        <w:t xml:space="preserve"> </w:t>
      </w:r>
      <w:r w:rsidR="00364651">
        <w:rPr>
          <w:sz w:val="24"/>
        </w:rPr>
        <w:t>23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364651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6465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4ED61F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64651">
        <w:t>11</w:t>
      </w:r>
      <w:r w:rsidR="00DC2335">
        <w:t xml:space="preserve"> de </w:t>
      </w:r>
      <w:r w:rsidR="00364651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64651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10951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E469E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2022-08-11T18:03:00Z</dcterms:created>
  <dcterms:modified xsi:type="dcterms:W3CDTF">2022-08-11T18:03:00Z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