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A208757" w:rsidR="003F62BA" w:rsidRDefault="00804493">
      <w:pPr>
        <w:pStyle w:val="Ttulo1"/>
        <w:spacing w:before="52"/>
        <w:ind w:left="1069"/>
      </w:pPr>
      <w:r>
        <w:t>AVISO DE</w:t>
      </w:r>
      <w:r w:rsidR="00531E47">
        <w:t xml:space="preserve"> ADIAMENTO</w:t>
      </w:r>
    </w:p>
    <w:p w14:paraId="717B0FEE" w14:textId="0DF32793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430A88">
        <w:rPr>
          <w:b/>
          <w:sz w:val="24"/>
        </w:rPr>
        <w:t>0</w:t>
      </w:r>
      <w:r w:rsidR="00B21CE3">
        <w:rPr>
          <w:b/>
          <w:sz w:val="24"/>
        </w:rPr>
        <w:t>094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21F741A5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B21CE3" w:rsidRPr="00B21CE3">
        <w:rPr>
          <w:b/>
          <w:sz w:val="24"/>
        </w:rPr>
        <w:t>23523.021114/2021-22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36A75BF" w14:textId="24E9000B" w:rsidR="00235612" w:rsidRDefault="0080449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B21CE3">
        <w:t>aquisição de produtos para saúde, do tipo: INSUMOS DE HEMODINÂMICA - OPME PARA PROCEDIMENTOS DE HEMODINÂMICA PARA RADIOLOGIA INTERVENCIONISTA.</w:t>
      </w:r>
      <w:bookmarkEnd w:id="0"/>
    </w:p>
    <w:p w14:paraId="19B3726D" w14:textId="77777777" w:rsidR="00B21CE3" w:rsidRPr="00235612" w:rsidRDefault="00B21CE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CD85FA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21CE3">
        <w:rPr>
          <w:sz w:val="24"/>
        </w:rPr>
        <w:t>09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21CE3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B21CE3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0345E3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21CE3">
        <w:t>2</w:t>
      </w:r>
      <w:r w:rsidR="00531E47">
        <w:t>7</w:t>
      </w:r>
      <w:r w:rsidR="00430A88">
        <w:t xml:space="preserve"> de </w:t>
      </w:r>
      <w:r w:rsidR="00B21CE3">
        <w:t>Julho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1CE3"/>
    <w:rsid w:val="00B23669"/>
    <w:rsid w:val="00CD51DC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2021-07-27T15:02:00Z</dcterms:created>
  <dcterms:modified xsi:type="dcterms:W3CDTF">2021-07-27T15:02:00Z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