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tQVS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RP SIDEC Nº 23/2021</w:t>
      </w:r>
    </w:p>
    <w:p>
      <w:pPr>
        <w:ind w:left="1976" w:right="1992" w:hanging="2"/>
        <w:spacing w:before="146" w:line="362" w:lineRule="auto"/>
        <w:jc w:val="center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b/>
          <w:sz w:val="24"/>
        </w:rPr>
        <w:t xml:space="preserve">PROCESSO EBSERH SEI Nº </w:t>
      </w:r>
      <w:r>
        <w:rPr>
          <w:rFonts w:ascii="Times New Roman" w:hAnsi="Times New Roman" w:eastAsia="SimSun" w:cs="Times New Roman"/>
          <w:b/>
          <w:bCs/>
          <w:kern w:val="1"/>
          <w:sz w:val="20"/>
          <w:szCs w:val="20"/>
          <w:lang w:val="pt-br" w:eastAsia="zh-cn" w:bidi="ar-sa"/>
        </w:rPr>
        <w:t>23523.044376/2020-84</w:t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ind w:right="1992"/>
        <w:spacing w:before="146" w:line="362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jc w:val="both"/>
        <w:rPr>
          <w:b/>
          <w:bCs/>
          <w:kern w:val="1"/>
          <w:lang w:eastAsia="zh-cn" w:bidi="ar-sa"/>
        </w:rPr>
      </w:pPr>
      <w:r>
        <w:rPr>
          <w:b/>
        </w:rPr>
        <w:t>OBJETO</w:t>
      </w:r>
      <w:r>
        <w:rPr>
          <w:bCs/>
        </w:rPr>
        <w:t>:</w:t>
      </w:r>
      <w:r>
        <w:rPr>
          <w:kern w:val="1"/>
          <w:lang w:eastAsia="zh-cn" w:bidi="ar-sa"/>
        </w:rPr>
        <w:t xml:space="preserve">aquisição de produtos para saúde, do tipo </w:t>
      </w:r>
      <w:r>
        <w:rPr>
          <w:b/>
          <w:bCs/>
          <w:kern w:val="1"/>
          <w:lang w:eastAsia="zh-cn" w:bidi="ar-sa"/>
        </w:rPr>
        <w:t xml:space="preserve">ÓRTESES, PRÓTESES E MATERIAIS ESPECIAIS – OPME, </w:t>
      </w:r>
      <w:r>
        <w:rPr>
          <w:kern w:val="1"/>
          <w:lang w:eastAsia="zh-cn" w:bidi="ar-sa"/>
        </w:rPr>
        <w:t xml:space="preserve">neste caso: </w:t>
      </w:r>
      <w:r>
        <w:rPr>
          <w:b/>
          <w:bCs/>
          <w:kern w:val="1"/>
          <w:lang w:eastAsia="zh-cn" w:bidi="ar-sa"/>
        </w:rPr>
        <w:t>PARA CIRURGIA DE COLUNA – ARRUELAS, PLACA CIRÚRGICA ORTOPÉDICA, PARAFUSOS, CAGES, CONJUNTO CIRÚRGICO PARA FIXAÇÃO E GANCHO ORTOPÉDICO, COM COMODATO, CONFORME ESPECIFICAÇÕES E QUANTIDADES CONSTANTES DO ENCARTE A DO TERMO DE REFERÊNCIA – Anexo I.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29 /03/2021, às 15:00,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17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8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15988149" w:val="1030" w:fileVer="342" w:fileVerOS="4"/>
  <w:tmTrialVersion Id="1615988149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17</cp:revision>
  <cp:lastPrinted>2021-01-14T10:41:00Z</cp:lastPrinted>
  <dcterms:created xsi:type="dcterms:W3CDTF">2020-02-03T14:46:00Z</dcterms:created>
  <dcterms:modified xsi:type="dcterms:W3CDTF">2021-03-17T13:35:49Z</dcterms:modified>
</cp:coreProperties>
</file>