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26D37879"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Julgamento: </w:t>
      </w:r>
      <w:r w:rsidRPr="00875768">
        <w:rPr>
          <w:rFonts w:ascii="Calibri" w:hAnsi="Calibri" w:cs="Times New Roman"/>
          <w:b/>
        </w:rPr>
        <w:t>Menor Preço</w:t>
      </w:r>
      <w:r w:rsidR="003C72C0" w:rsidRPr="00875768">
        <w:rPr>
          <w:rFonts w:ascii="Calibri" w:hAnsi="Calibri" w:cs="Times New Roman"/>
          <w:b/>
        </w:rPr>
        <w:t xml:space="preserve"> Por Item</w:t>
      </w:r>
      <w:r w:rsidR="00947E21" w:rsidRPr="00875768">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w:t>
      </w:r>
      <w:proofErr w:type="gramStart"/>
      <w:r w:rsidRPr="000A3AFD">
        <w:rPr>
          <w:rFonts w:ascii="Calibri" w:hAnsi="Calibri" w:cs="Times New Roman"/>
        </w:rPr>
        <w:t>será</w:t>
      </w:r>
      <w:proofErr w:type="gramEnd"/>
      <w:r w:rsidRPr="000A3AFD">
        <w:rPr>
          <w:rFonts w:ascii="Calibri" w:hAnsi="Calibri" w:cs="Times New Roman"/>
        </w:rPr>
        <w:t xml:space="preserve">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 xml:space="preserve">o ato convocatório do Pregão </w:t>
      </w:r>
      <w:proofErr w:type="gramStart"/>
      <w:r w:rsidRPr="000A3AFD">
        <w:rPr>
          <w:rFonts w:ascii="Calibri" w:hAnsi="Calibri" w:cs="Times New Roman"/>
        </w:rPr>
        <w:t>eletrônico</w:t>
      </w:r>
      <w:r w:rsidRPr="000A3AFD">
        <w:rPr>
          <w:rFonts w:ascii="Calibri" w:hAnsi="Calibri" w:cs="Times New Roman"/>
          <w:b/>
        </w:rPr>
        <w:t xml:space="preserve">  e</w:t>
      </w:r>
      <w:proofErr w:type="gramEnd"/>
      <w:r w:rsidRPr="000A3AFD">
        <w:rPr>
          <w:rFonts w:ascii="Calibri" w:hAnsi="Calibri" w:cs="Times New Roman"/>
          <w:b/>
        </w:rPr>
        <w:t xml:space="preserv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2E6497EB" w14:textId="77777777" w:rsidR="003C72C0" w:rsidRDefault="003C72C0" w:rsidP="00241C65">
      <w:pPr>
        <w:spacing w:line="360" w:lineRule="auto"/>
        <w:contextualSpacing w:val="0"/>
        <w:jc w:val="both"/>
        <w:rPr>
          <w:rFonts w:ascii="Calibri" w:hAnsi="Calibri" w:cs="Times New Roman"/>
          <w:b/>
        </w:rPr>
      </w:pP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5D293C4E" w:rsidR="004A0DB2" w:rsidRPr="00875768" w:rsidRDefault="004A0DB2" w:rsidP="00241C65">
      <w:pPr>
        <w:spacing w:line="360" w:lineRule="auto"/>
        <w:contextualSpacing w:val="0"/>
        <w:jc w:val="both"/>
        <w:rPr>
          <w:rFonts w:ascii="Calibri" w:hAnsi="Calibri" w:cs="Times New Roman"/>
          <w:b/>
        </w:rPr>
      </w:pPr>
      <w:r w:rsidRPr="00875768">
        <w:rPr>
          <w:rFonts w:ascii="Calibri" w:hAnsi="Calibri" w:cs="Times New Roman"/>
          <w:b/>
        </w:rPr>
        <w:t xml:space="preserve">ABERTURA DAS PROPOSTAS E DISPUTA DE LANCES:  </w:t>
      </w:r>
      <w:r w:rsidR="003C72C0" w:rsidRPr="00875768">
        <w:rPr>
          <w:rFonts w:ascii="Calibri" w:hAnsi="Calibri" w:cs="Times New Roman"/>
          <w:b/>
        </w:rPr>
        <w:t xml:space="preserve">                                   </w:t>
      </w:r>
      <w:r w:rsidRPr="00875768">
        <w:rPr>
          <w:rFonts w:ascii="Calibri" w:hAnsi="Calibri" w:cs="Times New Roman"/>
        </w:rPr>
        <w:t xml:space="preserve">  </w:t>
      </w:r>
      <w:r w:rsidR="00875768">
        <w:rPr>
          <w:rFonts w:ascii="Calibri" w:hAnsi="Calibri" w:cs="Times New Roman"/>
          <w:b/>
        </w:rPr>
        <w:t>04 / 02</w:t>
      </w:r>
      <w:r w:rsidRPr="00875768">
        <w:rPr>
          <w:rFonts w:ascii="Calibri" w:hAnsi="Calibri" w:cs="Times New Roman"/>
          <w:b/>
        </w:rPr>
        <w:t xml:space="preserve"> / 20</w:t>
      </w:r>
      <w:r w:rsidR="00103DFA" w:rsidRPr="00875768">
        <w:rPr>
          <w:rFonts w:ascii="Calibri" w:hAnsi="Calibri" w:cs="Times New Roman"/>
          <w:b/>
        </w:rPr>
        <w:t>2</w:t>
      </w:r>
      <w:r w:rsidR="00DF37EE" w:rsidRPr="00875768">
        <w:rPr>
          <w:rFonts w:ascii="Calibri" w:hAnsi="Calibri" w:cs="Times New Roman"/>
          <w:b/>
        </w:rPr>
        <w:t>1</w:t>
      </w:r>
      <w:r w:rsidR="00875768">
        <w:rPr>
          <w:rFonts w:ascii="Calibri" w:hAnsi="Calibri" w:cs="Times New Roman"/>
          <w:b/>
        </w:rPr>
        <w:t xml:space="preserve"> às 15</w:t>
      </w:r>
      <w:r w:rsidRPr="00875768">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6424D834" w14:textId="77777777" w:rsidR="003C72C0" w:rsidRDefault="003C72C0" w:rsidP="00241C65">
      <w:pPr>
        <w:spacing w:line="360" w:lineRule="auto"/>
        <w:contextualSpacing w:val="0"/>
        <w:jc w:val="both"/>
        <w:rPr>
          <w:rFonts w:ascii="Calibri" w:hAnsi="Calibri" w:cs="Times New Roman"/>
        </w:rPr>
      </w:pP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748727D1" w14:textId="77777777" w:rsidR="003C72C0" w:rsidRDefault="003C72C0" w:rsidP="00241C65">
      <w:pPr>
        <w:spacing w:line="360" w:lineRule="auto"/>
        <w:contextualSpacing w:val="0"/>
        <w:jc w:val="both"/>
        <w:rPr>
          <w:rFonts w:ascii="Calibri" w:hAnsi="Calibri" w:cs="Times New Roman"/>
          <w:b/>
        </w:rPr>
      </w:pP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744686">
        <w:trPr>
          <w:trHeight w:val="376"/>
        </w:trPr>
        <w:tc>
          <w:tcPr>
            <w:tcW w:w="1975" w:type="dxa"/>
            <w:shd w:val="clear" w:color="auto" w:fill="auto"/>
            <w:tcMar>
              <w:top w:w="100" w:type="dxa"/>
              <w:left w:w="100" w:type="dxa"/>
              <w:bottom w:w="100" w:type="dxa"/>
              <w:right w:w="100" w:type="dxa"/>
            </w:tcMar>
          </w:tcPr>
          <w:p w14:paraId="27A6AFD7"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B</w:t>
            </w:r>
          </w:p>
        </w:tc>
        <w:tc>
          <w:tcPr>
            <w:tcW w:w="6946" w:type="dxa"/>
            <w:shd w:val="clear" w:color="auto" w:fill="auto"/>
            <w:tcMar>
              <w:top w:w="100" w:type="dxa"/>
              <w:left w:w="100" w:type="dxa"/>
              <w:bottom w:w="100" w:type="dxa"/>
              <w:right w:w="100" w:type="dxa"/>
            </w:tcMar>
          </w:tcPr>
          <w:p w14:paraId="40B480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lastRenderedPageBreak/>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241C65">
            <w:pPr>
              <w:spacing w:line="360" w:lineRule="auto"/>
              <w:ind w:left="500"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r w:rsidR="00BC3852" w:rsidRPr="000A3AFD" w14:paraId="17E023C7" w14:textId="77777777" w:rsidTr="00744686">
        <w:trPr>
          <w:trHeight w:val="269"/>
        </w:trPr>
        <w:tc>
          <w:tcPr>
            <w:tcW w:w="1975" w:type="dxa"/>
            <w:shd w:val="clear" w:color="auto" w:fill="auto"/>
            <w:tcMar>
              <w:top w:w="100" w:type="dxa"/>
              <w:left w:w="100" w:type="dxa"/>
              <w:bottom w:w="100" w:type="dxa"/>
              <w:right w:w="100" w:type="dxa"/>
            </w:tcMar>
          </w:tcPr>
          <w:p w14:paraId="140D54DF" w14:textId="2EB00C10" w:rsidR="00BC3852" w:rsidRPr="00875768" w:rsidRDefault="00BC3852" w:rsidP="00241C65">
            <w:pPr>
              <w:spacing w:line="360" w:lineRule="auto"/>
              <w:ind w:left="500"/>
              <w:contextualSpacing w:val="0"/>
              <w:jc w:val="both"/>
              <w:rPr>
                <w:rFonts w:ascii="Calibri" w:hAnsi="Calibri" w:cs="Times New Roman"/>
              </w:rPr>
            </w:pPr>
            <w:r w:rsidRPr="00875768">
              <w:rPr>
                <w:rFonts w:ascii="Calibri" w:hAnsi="Calibri" w:cs="Times New Roman"/>
              </w:rPr>
              <w:t>ANEXO V</w:t>
            </w:r>
            <w:r w:rsidR="00355B6B" w:rsidRPr="00875768">
              <w:rPr>
                <w:rFonts w:ascii="Calibri" w:hAnsi="Calibri" w:cs="Times New Roman"/>
              </w:rPr>
              <w:t>I</w:t>
            </w:r>
          </w:p>
        </w:tc>
        <w:tc>
          <w:tcPr>
            <w:tcW w:w="6946" w:type="dxa"/>
            <w:shd w:val="clear" w:color="auto" w:fill="auto"/>
            <w:tcMar>
              <w:top w:w="100" w:type="dxa"/>
              <w:left w:w="100" w:type="dxa"/>
              <w:bottom w:w="100" w:type="dxa"/>
              <w:right w:w="100" w:type="dxa"/>
            </w:tcMar>
          </w:tcPr>
          <w:p w14:paraId="5E7DB6F1" w14:textId="77777777" w:rsidR="00BC3852" w:rsidRPr="00875768" w:rsidRDefault="00BC3852" w:rsidP="00241C65">
            <w:pPr>
              <w:spacing w:line="360" w:lineRule="auto"/>
              <w:ind w:left="500"/>
              <w:contextualSpacing w:val="0"/>
              <w:jc w:val="both"/>
              <w:rPr>
                <w:rFonts w:ascii="Calibri" w:hAnsi="Calibri" w:cs="Times New Roman"/>
              </w:rPr>
            </w:pPr>
            <w:r w:rsidRPr="00875768">
              <w:rPr>
                <w:rFonts w:ascii="Calibri" w:hAnsi="Calibri" w:cs="Times New Roman"/>
              </w:rPr>
              <w:t>Modelo de Declaração de Sustentabilidade Ambiental</w:t>
            </w:r>
          </w:p>
        </w:tc>
      </w:tr>
      <w:tr w:rsidR="004A0DB2" w:rsidRPr="000A3AFD" w14:paraId="28EBED7C" w14:textId="77777777" w:rsidTr="00744686">
        <w:trPr>
          <w:trHeight w:val="269"/>
        </w:trPr>
        <w:tc>
          <w:tcPr>
            <w:tcW w:w="1975" w:type="dxa"/>
            <w:shd w:val="clear" w:color="auto" w:fill="auto"/>
            <w:tcMar>
              <w:top w:w="100" w:type="dxa"/>
              <w:left w:w="100" w:type="dxa"/>
              <w:bottom w:w="100" w:type="dxa"/>
              <w:right w:w="100" w:type="dxa"/>
            </w:tcMar>
          </w:tcPr>
          <w:p w14:paraId="0CC9562C" w14:textId="32CB8181" w:rsidR="004A0DB2" w:rsidRPr="00875768" w:rsidRDefault="004A0DB2" w:rsidP="00241C65">
            <w:pPr>
              <w:spacing w:line="360" w:lineRule="auto"/>
              <w:ind w:left="500"/>
              <w:contextualSpacing w:val="0"/>
              <w:jc w:val="both"/>
              <w:rPr>
                <w:rFonts w:ascii="Calibri" w:hAnsi="Calibri" w:cs="Times New Roman"/>
              </w:rPr>
            </w:pPr>
            <w:r w:rsidRPr="00875768">
              <w:rPr>
                <w:rFonts w:ascii="Calibri" w:hAnsi="Calibri" w:cs="Times New Roman"/>
              </w:rPr>
              <w:t>ANEXO V</w:t>
            </w:r>
            <w:r w:rsidR="00D77706" w:rsidRPr="00875768">
              <w:rPr>
                <w:rFonts w:ascii="Calibri" w:hAnsi="Calibri" w:cs="Times New Roman"/>
              </w:rPr>
              <w:t>I</w:t>
            </w:r>
            <w:r w:rsidR="00355B6B" w:rsidRPr="00875768">
              <w:rPr>
                <w:rFonts w:ascii="Calibri" w:hAnsi="Calibri" w:cs="Times New Roman"/>
              </w:rPr>
              <w:t>I</w:t>
            </w:r>
          </w:p>
        </w:tc>
        <w:tc>
          <w:tcPr>
            <w:tcW w:w="6946" w:type="dxa"/>
            <w:shd w:val="clear" w:color="auto" w:fill="auto"/>
            <w:tcMar>
              <w:top w:w="100" w:type="dxa"/>
              <w:left w:w="100" w:type="dxa"/>
              <w:bottom w:w="100" w:type="dxa"/>
              <w:right w:w="100" w:type="dxa"/>
            </w:tcMar>
          </w:tcPr>
          <w:p w14:paraId="22FB9766" w14:textId="77777777" w:rsidR="004A0DB2" w:rsidRPr="00875768" w:rsidRDefault="004A0DB2" w:rsidP="00241C65">
            <w:pPr>
              <w:spacing w:line="360" w:lineRule="auto"/>
              <w:ind w:left="500"/>
              <w:contextualSpacing w:val="0"/>
              <w:jc w:val="both"/>
              <w:rPr>
                <w:rFonts w:ascii="Calibri" w:hAnsi="Calibri" w:cs="Times New Roman"/>
              </w:rPr>
            </w:pPr>
            <w:r w:rsidRPr="00875768">
              <w:rPr>
                <w:rFonts w:ascii="Calibri" w:hAnsi="Calibri" w:cs="Times New Roman"/>
              </w:rPr>
              <w:t>Minuta de Contrato de Comodato</w:t>
            </w:r>
          </w:p>
        </w:tc>
      </w:tr>
      <w:tr w:rsidR="002764D0" w:rsidRPr="000A3AFD" w14:paraId="2E9A7CD1" w14:textId="77777777" w:rsidTr="00744686">
        <w:trPr>
          <w:trHeight w:val="269"/>
        </w:trPr>
        <w:tc>
          <w:tcPr>
            <w:tcW w:w="1975" w:type="dxa"/>
            <w:shd w:val="clear" w:color="auto" w:fill="auto"/>
            <w:tcMar>
              <w:top w:w="100" w:type="dxa"/>
              <w:left w:w="100" w:type="dxa"/>
              <w:bottom w:w="100" w:type="dxa"/>
              <w:right w:w="100" w:type="dxa"/>
            </w:tcMar>
          </w:tcPr>
          <w:p w14:paraId="7E02882F" w14:textId="77777777" w:rsidR="002764D0" w:rsidRPr="00875768" w:rsidRDefault="002764D0" w:rsidP="00241C65">
            <w:pPr>
              <w:spacing w:line="360" w:lineRule="auto"/>
              <w:ind w:left="500"/>
              <w:contextualSpacing w:val="0"/>
              <w:jc w:val="both"/>
              <w:rPr>
                <w:rFonts w:ascii="Calibri" w:hAnsi="Calibri" w:cs="Times New Roman"/>
              </w:rPr>
            </w:pPr>
          </w:p>
        </w:tc>
        <w:tc>
          <w:tcPr>
            <w:tcW w:w="6946" w:type="dxa"/>
            <w:shd w:val="clear" w:color="auto" w:fill="auto"/>
            <w:tcMar>
              <w:top w:w="100" w:type="dxa"/>
              <w:left w:w="100" w:type="dxa"/>
              <w:bottom w:w="100" w:type="dxa"/>
              <w:right w:w="100" w:type="dxa"/>
            </w:tcMar>
          </w:tcPr>
          <w:p w14:paraId="422F609F" w14:textId="77777777" w:rsidR="002764D0" w:rsidRPr="00875768" w:rsidRDefault="002764D0" w:rsidP="00241C65">
            <w:pPr>
              <w:spacing w:line="360" w:lineRule="auto"/>
              <w:ind w:left="500"/>
              <w:contextualSpacing w:val="0"/>
              <w:jc w:val="both"/>
              <w:rPr>
                <w:rFonts w:ascii="Calibri" w:hAnsi="Calibri" w:cs="Times New Roman"/>
              </w:rPr>
            </w:pPr>
            <w:r w:rsidRPr="00875768">
              <w:rPr>
                <w:rFonts w:ascii="Calibri" w:hAnsi="Calibri" w:cs="Times New Roman"/>
              </w:rPr>
              <w:t>Minuta de Contrato de Compra e Venda com Garantia</w:t>
            </w:r>
          </w:p>
        </w:tc>
      </w:tr>
      <w:tr w:rsidR="00AF5612" w:rsidRPr="000A3AFD" w14:paraId="73EEC8CB" w14:textId="77777777" w:rsidTr="00744686">
        <w:trPr>
          <w:trHeight w:val="269"/>
        </w:trPr>
        <w:tc>
          <w:tcPr>
            <w:tcW w:w="1975" w:type="dxa"/>
            <w:shd w:val="clear" w:color="auto" w:fill="auto"/>
            <w:tcMar>
              <w:top w:w="100" w:type="dxa"/>
              <w:left w:w="100" w:type="dxa"/>
              <w:bottom w:w="100" w:type="dxa"/>
              <w:right w:w="100" w:type="dxa"/>
            </w:tcMar>
          </w:tcPr>
          <w:p w14:paraId="260D0876" w14:textId="77777777" w:rsidR="00AF5612" w:rsidRPr="00875768" w:rsidRDefault="00AF5612" w:rsidP="00241C65">
            <w:pPr>
              <w:spacing w:line="360" w:lineRule="auto"/>
              <w:ind w:left="500"/>
              <w:contextualSpacing w:val="0"/>
              <w:jc w:val="both"/>
              <w:rPr>
                <w:rFonts w:ascii="Calibri" w:hAnsi="Calibri" w:cs="Times New Roman"/>
              </w:rPr>
            </w:pPr>
          </w:p>
        </w:tc>
        <w:tc>
          <w:tcPr>
            <w:tcW w:w="6946" w:type="dxa"/>
            <w:shd w:val="clear" w:color="auto" w:fill="auto"/>
            <w:tcMar>
              <w:top w:w="100" w:type="dxa"/>
              <w:left w:w="100" w:type="dxa"/>
              <w:bottom w:w="100" w:type="dxa"/>
              <w:right w:w="100" w:type="dxa"/>
            </w:tcMar>
          </w:tcPr>
          <w:p w14:paraId="5D0A6C6F" w14:textId="2A9A1839" w:rsidR="00AF5612" w:rsidRPr="00875768" w:rsidRDefault="00AF5612" w:rsidP="00241C65">
            <w:pPr>
              <w:spacing w:line="360" w:lineRule="auto"/>
              <w:ind w:left="500"/>
              <w:contextualSpacing w:val="0"/>
              <w:jc w:val="both"/>
              <w:rPr>
                <w:rFonts w:ascii="Calibri" w:hAnsi="Calibri" w:cs="Times New Roman"/>
              </w:rPr>
            </w:pPr>
            <w:r w:rsidRPr="00875768">
              <w:rPr>
                <w:rFonts w:ascii="Calibri" w:hAnsi="Calibri" w:cs="Times New Roman"/>
              </w:rPr>
              <w:t>Minuta de Contrato de Fornecimento</w:t>
            </w:r>
          </w:p>
        </w:tc>
      </w:tr>
      <w:tr w:rsidR="00191970" w:rsidRPr="000A3AFD" w14:paraId="08FA2244" w14:textId="77777777" w:rsidTr="00744686">
        <w:trPr>
          <w:trHeight w:val="269"/>
        </w:trPr>
        <w:tc>
          <w:tcPr>
            <w:tcW w:w="1975" w:type="dxa"/>
            <w:shd w:val="clear" w:color="auto" w:fill="auto"/>
            <w:tcMar>
              <w:top w:w="100" w:type="dxa"/>
              <w:left w:w="100" w:type="dxa"/>
              <w:bottom w:w="100" w:type="dxa"/>
              <w:right w:w="100" w:type="dxa"/>
            </w:tcMar>
          </w:tcPr>
          <w:p w14:paraId="77B33B95" w14:textId="77777777" w:rsidR="00191970" w:rsidRPr="00875768" w:rsidRDefault="00191970" w:rsidP="00241C65">
            <w:pPr>
              <w:spacing w:line="360" w:lineRule="auto"/>
              <w:ind w:left="500"/>
              <w:contextualSpacing w:val="0"/>
              <w:jc w:val="both"/>
              <w:rPr>
                <w:rFonts w:ascii="Calibri" w:hAnsi="Calibri" w:cs="Times New Roman"/>
              </w:rPr>
            </w:pPr>
          </w:p>
        </w:tc>
        <w:tc>
          <w:tcPr>
            <w:tcW w:w="6946" w:type="dxa"/>
            <w:shd w:val="clear" w:color="auto" w:fill="auto"/>
            <w:tcMar>
              <w:top w:w="100" w:type="dxa"/>
              <w:left w:w="100" w:type="dxa"/>
              <w:bottom w:w="100" w:type="dxa"/>
              <w:right w:w="100" w:type="dxa"/>
            </w:tcMar>
          </w:tcPr>
          <w:p w14:paraId="3201C548" w14:textId="77777777" w:rsidR="00191970" w:rsidRPr="00875768" w:rsidRDefault="00D52267" w:rsidP="00241C65">
            <w:pPr>
              <w:spacing w:line="360" w:lineRule="auto"/>
              <w:ind w:left="500"/>
              <w:contextualSpacing w:val="0"/>
              <w:jc w:val="both"/>
              <w:rPr>
                <w:rFonts w:ascii="Calibri" w:hAnsi="Calibri" w:cs="Times New Roman"/>
              </w:rPr>
            </w:pPr>
            <w:r w:rsidRPr="00875768">
              <w:rPr>
                <w:rFonts w:ascii="Calibri" w:hAnsi="Calibri" w:cs="Times New Roman"/>
              </w:rPr>
              <w:t xml:space="preserve">Modelo de </w:t>
            </w:r>
            <w:r w:rsidR="00191970" w:rsidRPr="00875768">
              <w:rPr>
                <w:rFonts w:ascii="Calibri" w:hAnsi="Calibri" w:cs="Times New Roman"/>
              </w:rPr>
              <w:t>Declaração de Vedação ao Nepotismo – p/ serviços</w:t>
            </w:r>
          </w:p>
        </w:tc>
      </w:tr>
    </w:tbl>
    <w:p w14:paraId="7F014CA3" w14:textId="77777777" w:rsidR="004A0DB2" w:rsidRPr="000A3AFD" w:rsidRDefault="004A0DB2" w:rsidP="00241C65">
      <w:pPr>
        <w:pStyle w:val="PargrafodaLista"/>
        <w:spacing w:line="360" w:lineRule="auto"/>
        <w:ind w:left="495"/>
        <w:contextualSpacing w:val="0"/>
        <w:jc w:val="both"/>
        <w:rPr>
          <w:rFonts w:ascii="Calibri" w:hAnsi="Calibri" w:cs="Times New Roman"/>
        </w:rPr>
      </w:pPr>
    </w:p>
    <w:p w14:paraId="661E29F6" w14:textId="77777777" w:rsidR="00241C65" w:rsidRPr="000A3AFD" w:rsidRDefault="00241C65" w:rsidP="00241C65">
      <w:pPr>
        <w:spacing w:line="360" w:lineRule="auto"/>
        <w:contextualSpacing w:val="0"/>
        <w:jc w:val="both"/>
        <w:rPr>
          <w:rFonts w:ascii="Calibri" w:hAnsi="Calibri" w:cs="Times New Roman"/>
        </w:rPr>
      </w:pPr>
    </w:p>
    <w:p w14:paraId="2E3CB994" w14:textId="77777777" w:rsidR="00543DBB" w:rsidRPr="000A3AFD" w:rsidRDefault="00F31B95" w:rsidP="003C72C0">
      <w:pPr>
        <w:pBdr>
          <w:top w:val="single" w:sz="4" w:space="1" w:color="auto"/>
          <w:left w:val="single" w:sz="4" w:space="4" w:color="auto"/>
          <w:bottom w:val="single" w:sz="4" w:space="1" w:color="auto"/>
          <w:right w:val="single" w:sz="4" w:space="0" w:color="auto"/>
        </w:pBdr>
        <w:spacing w:line="360" w:lineRule="auto"/>
        <w:ind w:right="261"/>
        <w:contextualSpacing w:val="0"/>
        <w:rPr>
          <w:rFonts w:ascii="Calibri" w:hAnsi="Calibri" w:cs="Times New Roman"/>
          <w:b/>
        </w:rPr>
      </w:pPr>
      <w:r w:rsidRPr="000A3AFD">
        <w:rPr>
          <w:rFonts w:ascii="Calibri" w:hAnsi="Calibri" w:cs="Times New Roman"/>
          <w:b/>
        </w:rPr>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artigo 7°, XXXIII, c/</w:t>
      </w:r>
      <w:proofErr w:type="gramStart"/>
      <w:r w:rsidRPr="000A3AFD">
        <w:rPr>
          <w:rFonts w:ascii="Calibri" w:hAnsi="Calibri" w:cs="Times New Roman"/>
        </w:rPr>
        <w:t>c</w:t>
      </w:r>
      <w:proofErr w:type="gramEnd"/>
      <w:r w:rsidRPr="000A3AFD">
        <w:rPr>
          <w:rFonts w:ascii="Calibri" w:hAnsi="Calibri" w:cs="Times New Roman"/>
        </w:rPr>
        <w:t xml:space="preserve">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lastRenderedPageBreak/>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Pr="000A3AFD" w:rsidRDefault="00241C65"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68454931"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material de consumo tipo </w:t>
      </w:r>
      <w:r w:rsidR="00543DBB" w:rsidRPr="000A3AFD">
        <w:rPr>
          <w:rFonts w:ascii="Calibri" w:hAnsi="Calibri" w:cs="Times New Roman"/>
          <w:b/>
        </w:rPr>
        <w:t>(</w:t>
      </w:r>
      <w:r w:rsidR="003C72C0" w:rsidRPr="003C72C0">
        <w:rPr>
          <w:rFonts w:ascii="Calibri" w:hAnsi="Calibri" w:cs="Times New Roman"/>
          <w:b/>
        </w:rPr>
        <w:t>ÓRTESES, PRÓTESES E MATERIAIS ESPECIAIS – OPME</w:t>
      </w:r>
      <w:r w:rsidR="003C72C0">
        <w:rPr>
          <w:rFonts w:ascii="Calibri" w:hAnsi="Calibri" w:cs="Times New Roman"/>
          <w:b/>
        </w:rPr>
        <w:t>, PARA RADIOLOGIA INTERVENCIONISTA VASCULAR</w:t>
      </w:r>
      <w:r w:rsidRPr="000A3AFD">
        <w:rPr>
          <w:rFonts w:ascii="Calibri" w:hAnsi="Calibri" w:cs="Times New Roman"/>
          <w:b/>
        </w:rPr>
        <w:t>)</w:t>
      </w:r>
      <w:r w:rsidR="00F31B95" w:rsidRPr="000A3AFD">
        <w:rPr>
          <w:rFonts w:ascii="Calibri" w:hAnsi="Calibri" w:cs="Times New Roman"/>
          <w:b/>
        </w:rPr>
        <w:t xml:space="preserve">, </w:t>
      </w:r>
      <w:r w:rsidR="003C72C0">
        <w:rPr>
          <w:rFonts w:ascii="Calibri" w:hAnsi="Calibri" w:cs="Times New Roman"/>
          <w:b/>
        </w:rPr>
        <w:t xml:space="preserve">COM COMODATO </w:t>
      </w:r>
      <w:r w:rsidR="00F31B95" w:rsidRPr="000A3AFD">
        <w:rPr>
          <w:rFonts w:ascii="Calibri" w:hAnsi="Calibri" w:cs="Times New Roman"/>
          <w:b/>
        </w:rPr>
        <w:t>CONFORME ESPECIFICAÇÕES E QUANTIDADES CONSTANTE</w:t>
      </w:r>
      <w:r w:rsidRPr="000A3AFD">
        <w:rPr>
          <w:rFonts w:ascii="Calibri" w:hAnsi="Calibri" w:cs="Times New Roman"/>
          <w:b/>
        </w:rPr>
        <w:t>S</w:t>
      </w:r>
      <w:r w:rsidR="00F31B95" w:rsidRPr="000A3AFD">
        <w:rPr>
          <w:rFonts w:ascii="Calibri" w:hAnsi="Calibri" w:cs="Times New Roman"/>
          <w:b/>
        </w:rPr>
        <w:t xml:space="preserve"> </w:t>
      </w:r>
      <w:r w:rsidR="00F31B95" w:rsidRPr="003C72C0">
        <w:rPr>
          <w:rFonts w:ascii="Calibri" w:hAnsi="Calibri" w:cs="Times New Roman"/>
          <w:b/>
        </w:rPr>
        <w:t xml:space="preserve">DO </w:t>
      </w:r>
      <w:r w:rsidR="00AF5612" w:rsidRPr="003C72C0">
        <w:rPr>
          <w:rFonts w:ascii="Calibri" w:hAnsi="Calibri" w:cs="Times New Roman"/>
          <w:b/>
        </w:rPr>
        <w:t>ENCARTE A</w:t>
      </w:r>
      <w:r w:rsidR="00F31B95" w:rsidRPr="003C72C0">
        <w:rPr>
          <w:rFonts w:ascii="Calibri" w:hAnsi="Calibri" w:cs="Times New Roman"/>
          <w:b/>
        </w:rPr>
        <w:t xml:space="preserve"> DO</w:t>
      </w:r>
      <w:r w:rsidR="00F31B95" w:rsidRPr="000A3AFD">
        <w:rPr>
          <w:rFonts w:ascii="Calibri" w:hAnsi="Calibri" w:cs="Times New Roman"/>
          <w:b/>
        </w:rPr>
        <w:t xml:space="preserve">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lastRenderedPageBreak/>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875768" w:rsidRDefault="006A4FCB" w:rsidP="00875768">
      <w:pPr>
        <w:rPr>
          <w:rFonts w:asciiTheme="majorHAnsi" w:hAnsiTheme="majorHAnsi"/>
        </w:rPr>
      </w:pPr>
      <w:r w:rsidRPr="00875768">
        <w:rPr>
          <w:rFonts w:asciiTheme="majorHAnsi" w:hAnsiTheme="majorHAnsi"/>
        </w:rPr>
        <w:t>5.2. Não há órgãos participantes.</w:t>
      </w:r>
    </w:p>
    <w:p w14:paraId="4D9BE1FE" w14:textId="77777777" w:rsidR="0086727D" w:rsidRPr="000A3AFD" w:rsidRDefault="0086727D"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w:t>
      </w:r>
      <w:proofErr w:type="spellStart"/>
      <w:r w:rsidR="00543DBB" w:rsidRPr="000A3AFD">
        <w:rPr>
          <w:rFonts w:ascii="Calibri" w:hAnsi="Calibri" w:cs="Times New Roman"/>
        </w:rPr>
        <w:t>login</w:t>
      </w:r>
      <w:proofErr w:type="spellEnd"/>
      <w:r w:rsidR="00543DBB" w:rsidRPr="000A3AFD">
        <w:rPr>
          <w:rFonts w:ascii="Calibri" w:hAnsi="Calibri" w:cs="Times New Roman"/>
        </w:rPr>
        <w:t xml:space="preserve">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xml:space="preserve">, até o terceiro dia útil anterior à </w:t>
      </w:r>
      <w:r w:rsidR="00FF5B2C" w:rsidRPr="000A3AFD">
        <w:rPr>
          <w:rFonts w:ascii="Calibri" w:hAnsi="Calibri"/>
          <w:color w:val="000000"/>
          <w:shd w:val="clear" w:color="auto" w:fill="FFFFFF"/>
        </w:rPr>
        <w:lastRenderedPageBreak/>
        <w:t>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w:t>
      </w:r>
      <w:proofErr w:type="gramStart"/>
      <w:r w:rsidRPr="000A3AFD">
        <w:rPr>
          <w:rFonts w:ascii="Calibri" w:hAnsi="Calibri" w:cs="Times New Roman"/>
          <w:sz w:val="22"/>
          <w:szCs w:val="22"/>
        </w:rPr>
        <w:t>à</w:t>
      </w:r>
      <w:proofErr w:type="gramEnd"/>
      <w:r w:rsidRPr="000A3AFD">
        <w:rPr>
          <w:rFonts w:ascii="Calibri" w:hAnsi="Calibri" w:cs="Times New Roman"/>
          <w:sz w:val="22"/>
          <w:szCs w:val="22"/>
        </w:rPr>
        <w:t xml:space="preserve">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w:t>
      </w:r>
      <w:proofErr w:type="gramStart"/>
      <w:r w:rsidRPr="000A3AFD">
        <w:rPr>
          <w:rFonts w:ascii="Calibri" w:hAnsi="Calibri" w:cs="Times New Roman"/>
          <w:color w:val="auto"/>
          <w:sz w:val="22"/>
          <w:szCs w:val="22"/>
        </w:rPr>
        <w:t>à</w:t>
      </w:r>
      <w:proofErr w:type="gramEnd"/>
      <w:r w:rsidRPr="000A3AFD">
        <w:rPr>
          <w:rFonts w:ascii="Calibri" w:hAnsi="Calibri" w:cs="Times New Roman"/>
          <w:color w:val="auto"/>
          <w:sz w:val="22"/>
          <w:szCs w:val="22"/>
        </w:rPr>
        <w:t xml:space="preserve">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lastRenderedPageBreak/>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58DBB143" w:rsidR="00EE0451" w:rsidRPr="003C72C0"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w:t>
      </w:r>
      <w:r w:rsidR="00543DBB" w:rsidRPr="003C72C0">
        <w:rPr>
          <w:rFonts w:ascii="Calibri" w:hAnsi="Calibri" w:cs="Times New Roman"/>
        </w:rPr>
        <w:t>empresas de pequeno porte e sociedades cooperativas, a assinalação do campo “não” impedirá o prosseguimento no certame exclusivamente em relação àqueles assinalados;</w:t>
      </w:r>
      <w:r w:rsidR="00C56595" w:rsidRPr="003C72C0">
        <w:rPr>
          <w:rFonts w:ascii="Calibri" w:hAnsi="Calibri" w:cs="Times New Roman"/>
        </w:rPr>
        <w:t xml:space="preserve"> </w:t>
      </w:r>
    </w:p>
    <w:p w14:paraId="72BC2EA0" w14:textId="7F2C4AE0" w:rsidR="00EE0451" w:rsidRPr="003C72C0" w:rsidRDefault="00286EE6" w:rsidP="00241C65">
      <w:pPr>
        <w:spacing w:line="360" w:lineRule="auto"/>
        <w:contextualSpacing w:val="0"/>
        <w:jc w:val="both"/>
        <w:rPr>
          <w:rFonts w:ascii="Calibri" w:hAnsi="Calibri" w:cs="Times New Roman"/>
        </w:rPr>
      </w:pPr>
      <w:r w:rsidRPr="003C72C0">
        <w:rPr>
          <w:rFonts w:ascii="Calibri" w:hAnsi="Calibri" w:cs="Times New Roman"/>
        </w:rPr>
        <w:t>7</w:t>
      </w:r>
      <w:r w:rsidR="00543DBB" w:rsidRPr="003C72C0">
        <w:rPr>
          <w:rFonts w:ascii="Calibri" w:hAnsi="Calibri" w:cs="Times New Roman"/>
        </w:rPr>
        <w:t>.3.</w:t>
      </w:r>
      <w:r w:rsidRPr="003C72C0">
        <w:rPr>
          <w:rFonts w:ascii="Calibri" w:hAnsi="Calibri" w:cs="Times New Roman"/>
        </w:rPr>
        <w:t>1.2</w:t>
      </w:r>
      <w:r w:rsidR="00543DBB" w:rsidRPr="003C72C0">
        <w:rPr>
          <w:rFonts w:ascii="Calibri" w:hAnsi="Calibri" w:cs="Times New Roman"/>
        </w:rPr>
        <w:t xml:space="preserve">. Nos itens não exclusivos, a assinalação do campo “não” apenas produzirá o efeito de </w:t>
      </w:r>
      <w:r w:rsidR="00725793" w:rsidRPr="003C72C0">
        <w:rPr>
          <w:rFonts w:ascii="Calibri" w:hAnsi="Calibri" w:cs="Times New Roman"/>
        </w:rPr>
        <w:t>a</w:t>
      </w:r>
      <w:r w:rsidR="00543DBB" w:rsidRPr="003C72C0">
        <w:rPr>
          <w:rFonts w:ascii="Calibri" w:hAnsi="Calibri" w:cs="Times New Roman"/>
        </w:rPr>
        <w:t xml:space="preserve"> licitante não ter direito ao tratamento favorecido previsto na Lei Complementar nº 123, de 2006, mesmo que microempresa, empresa de pequeno porte ou sociedade cooperativa;</w:t>
      </w:r>
      <w:r w:rsidR="00C56595" w:rsidRPr="003C72C0">
        <w:rPr>
          <w:rFonts w:ascii="Calibri" w:hAnsi="Calibri" w:cs="Times New Roman"/>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582D6F4C" w14:textId="27800091" w:rsidR="00EE0451" w:rsidRPr="003C72C0" w:rsidRDefault="00CD4F7A" w:rsidP="00241C65">
      <w:pPr>
        <w:spacing w:line="360" w:lineRule="auto"/>
        <w:contextualSpacing w:val="0"/>
        <w:jc w:val="both"/>
        <w:rPr>
          <w:rFonts w:ascii="Calibri" w:hAnsi="Calibri" w:cs="Times New Roman"/>
        </w:rPr>
      </w:pPr>
      <w:r w:rsidRPr="003C72C0">
        <w:rPr>
          <w:rFonts w:ascii="Calibri" w:hAnsi="Calibri" w:cs="Times New Roman"/>
        </w:rPr>
        <w:t>7</w:t>
      </w:r>
      <w:r w:rsidR="00543DBB" w:rsidRPr="003C72C0">
        <w:rPr>
          <w:rFonts w:ascii="Calibri" w:hAnsi="Calibri" w:cs="Times New Roman"/>
        </w:rPr>
        <w:t>.6. Será concedido tratamento favorecido 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w:t>
      </w:r>
      <w:r w:rsidR="00C56595" w:rsidRPr="003C72C0">
        <w:rPr>
          <w:rFonts w:ascii="Calibri" w:hAnsi="Calibri" w:cs="Times New Roman"/>
        </w:rPr>
        <w:t xml:space="preserve">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7E280C9E" w14:textId="74518A83" w:rsidR="00EE0451" w:rsidRPr="003C72C0"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z w:val="20"/>
          <w:szCs w:val="20"/>
        </w:rPr>
      </w:pPr>
      <w:r w:rsidRPr="003C72C0">
        <w:rPr>
          <w:rFonts w:ascii="Calibri" w:hAnsi="Calibri" w:cs="Times New Roman"/>
          <w:b/>
          <w:sz w:val="20"/>
          <w:szCs w:val="20"/>
        </w:rPr>
        <w:t>8</w:t>
      </w:r>
      <w:r w:rsidR="00543DBB" w:rsidRPr="003C72C0">
        <w:rPr>
          <w:rFonts w:ascii="Calibri" w:hAnsi="Calibri" w:cs="Times New Roman"/>
          <w:b/>
          <w:sz w:val="20"/>
          <w:szCs w:val="20"/>
        </w:rPr>
        <w:t xml:space="preserve">. DA </w:t>
      </w:r>
      <w:r w:rsidR="00154554" w:rsidRPr="003C72C0">
        <w:rPr>
          <w:rFonts w:ascii="Calibri" w:hAnsi="Calibri" w:cs="Times New Roman"/>
          <w:b/>
          <w:sz w:val="20"/>
          <w:szCs w:val="20"/>
        </w:rPr>
        <w:t xml:space="preserve">APRESENTAÇÃO DA </w:t>
      </w:r>
      <w:r w:rsidR="00543DBB" w:rsidRPr="003C72C0">
        <w:rPr>
          <w:rFonts w:ascii="Calibri" w:hAnsi="Calibri" w:cs="Times New Roman"/>
          <w:b/>
          <w:sz w:val="20"/>
          <w:szCs w:val="20"/>
        </w:rPr>
        <w:t>PROPOSTA</w:t>
      </w:r>
      <w:r w:rsidR="00154554" w:rsidRPr="003C72C0">
        <w:rPr>
          <w:rFonts w:ascii="Calibri" w:hAnsi="Calibri" w:cs="Times New Roman"/>
          <w:b/>
          <w:sz w:val="20"/>
          <w:szCs w:val="20"/>
        </w:rPr>
        <w:t xml:space="preserve"> E DOS DOCUMENTOS DE HABILITAÇÃO</w:t>
      </w:r>
      <w:r w:rsidR="00543DBB" w:rsidRPr="003C72C0">
        <w:rPr>
          <w:rFonts w:ascii="Calibri" w:hAnsi="Calibri" w:cs="Times New Roman"/>
          <w:b/>
          <w:sz w:val="20"/>
          <w:szCs w:val="20"/>
        </w:rPr>
        <w:t xml:space="preserve"> E PR</w:t>
      </w:r>
      <w:r w:rsidR="003C72C0">
        <w:rPr>
          <w:rFonts w:ascii="Calibri" w:hAnsi="Calibri" w:cs="Times New Roman"/>
          <w:b/>
          <w:sz w:val="20"/>
          <w:szCs w:val="20"/>
        </w:rPr>
        <w:t xml:space="preserve">OCEDIMENTOS DE ENVIO           </w:t>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 xml:space="preserve">a partir da </w:t>
      </w:r>
      <w:r w:rsidR="00543DBB" w:rsidRPr="000A3AFD">
        <w:rPr>
          <w:rFonts w:ascii="Calibri" w:hAnsi="Calibri" w:cs="Times New Roman"/>
          <w:highlight w:val="white"/>
        </w:rPr>
        <w:lastRenderedPageBreak/>
        <w:t>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024E2255" w:rsidR="00D17B7F" w:rsidRPr="003C72C0" w:rsidRDefault="00CD4F7A" w:rsidP="00241C65">
      <w:pPr>
        <w:spacing w:line="360" w:lineRule="auto"/>
        <w:contextualSpacing w:val="0"/>
        <w:jc w:val="both"/>
        <w:rPr>
          <w:rFonts w:ascii="Calibri" w:hAnsi="Calibri" w:cs="Times New Roman"/>
        </w:rPr>
      </w:pPr>
      <w:r w:rsidRPr="003C72C0">
        <w:rPr>
          <w:rFonts w:ascii="Calibri" w:hAnsi="Calibri" w:cs="Times New Roman"/>
        </w:rPr>
        <w:t>8</w:t>
      </w:r>
      <w:r w:rsidR="00543DBB" w:rsidRPr="003C72C0">
        <w:rPr>
          <w:rFonts w:ascii="Calibri" w:hAnsi="Calibri" w:cs="Times New Roman"/>
        </w:rPr>
        <w:t>.6.1.valor unitário</w:t>
      </w:r>
      <w:r w:rsidR="00986A99" w:rsidRPr="003C72C0">
        <w:rPr>
          <w:rFonts w:ascii="Calibri" w:hAnsi="Calibri" w:cs="Times New Roman"/>
        </w:rPr>
        <w:t>.</w:t>
      </w:r>
      <w:r w:rsidR="00543DBB" w:rsidRPr="003C72C0">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lastRenderedPageBreak/>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Itapary 227, Bairro: Centro – </w:t>
      </w:r>
      <w:proofErr w:type="gramStart"/>
      <w:r w:rsidR="00543DBB" w:rsidRPr="000A3AFD">
        <w:rPr>
          <w:rFonts w:ascii="Calibri" w:hAnsi="Calibri" w:cs="Times New Roman"/>
        </w:rPr>
        <w:t>CEP.:</w:t>
      </w:r>
      <w:proofErr w:type="gramEnd"/>
      <w:r w:rsidR="00543DBB" w:rsidRPr="000A3AFD">
        <w:rPr>
          <w:rFonts w:ascii="Calibri" w:hAnsi="Calibri" w:cs="Times New Roman"/>
        </w:rPr>
        <w:t xml:space="preserve">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072D3F9C" w14:textId="0A87B9CD" w:rsidR="00D17B7F" w:rsidRPr="000A3AFD" w:rsidRDefault="0036134C" w:rsidP="0036134C">
      <w:pPr>
        <w:spacing w:line="360" w:lineRule="auto"/>
        <w:jc w:val="both"/>
        <w:rPr>
          <w:rFonts w:ascii="Calibri" w:eastAsia="Times New Roman" w:hAnsi="Calibri" w:cs="Times New Roman"/>
          <w:b/>
          <w:bCs/>
          <w:color w:val="FF0000"/>
          <w:shd w:val="clear" w:color="auto" w:fill="FFFF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6DEDEC81" w14:textId="77777777" w:rsidR="00744686" w:rsidRPr="000A3AFD" w:rsidRDefault="00744686"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cotação de preços unitários e totais, por item, em moeda nacional, utilizando-se de duas casas decimais para os centavos, em algarismos</w:t>
      </w:r>
      <w:r w:rsidR="00080B90" w:rsidRPr="000A3AFD">
        <w:rPr>
          <w:rFonts w:ascii="Calibri" w:hAnsi="Calibri" w:cs="Times New Roman"/>
        </w:rPr>
        <w:t>, por extenso</w:t>
      </w:r>
      <w:r w:rsidRPr="000A3AFD">
        <w:rPr>
          <w:rFonts w:ascii="Calibri" w:hAnsi="Calibri" w:cs="Times New Roman"/>
        </w:rPr>
        <w:t xml:space="preserve"> e em moeda nacional, ou seja, em real (R$);</w:t>
      </w:r>
    </w:p>
    <w:p w14:paraId="5D448E78" w14:textId="6AD1F75C" w:rsidR="00EE0451" w:rsidRPr="000A3AFD" w:rsidRDefault="00543DBB" w:rsidP="00241C65">
      <w:pPr>
        <w:spacing w:line="360" w:lineRule="auto"/>
        <w:contextualSpacing w:val="0"/>
        <w:jc w:val="both"/>
        <w:rPr>
          <w:rFonts w:ascii="Calibri" w:hAnsi="Calibri" w:cs="Times New Roman"/>
        </w:rPr>
      </w:pPr>
      <w:r w:rsidRPr="003C72C0">
        <w:rPr>
          <w:rFonts w:ascii="Calibri" w:hAnsi="Calibri" w:cs="Times New Roman"/>
        </w:rPr>
        <w:t xml:space="preserve">e) </w:t>
      </w:r>
      <w:r w:rsidR="00704454" w:rsidRPr="003C72C0">
        <w:rPr>
          <w:rFonts w:ascii="Calibri" w:hAnsi="Calibri" w:cs="Times New Roman"/>
        </w:rPr>
        <w:t xml:space="preserve">os preços cotados </w:t>
      </w:r>
      <w:r w:rsidRPr="003C72C0">
        <w:rPr>
          <w:rFonts w:ascii="Calibri" w:hAnsi="Calibri" w:cs="Times New Roman"/>
        </w:rPr>
        <w:t>devem</w:t>
      </w:r>
      <w:r w:rsidRPr="000A3AFD">
        <w:rPr>
          <w:rFonts w:ascii="Calibri" w:hAnsi="Calibri" w:cs="Times New Roman"/>
        </w:rPr>
        <w:t xml:space="preserve">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7EEB5C8C"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b/>
        </w:rPr>
        <w:t>j) prazo de validade do produto: conforme estabelecido no Termo de Referência – Anexo I, contado a partir da data de entrega;</w:t>
      </w:r>
    </w:p>
    <w:p w14:paraId="0EBCCA02" w14:textId="6AA8F0CC" w:rsidR="00D17B7F" w:rsidRPr="000A3AFD" w:rsidRDefault="00D17B7F" w:rsidP="00241C65">
      <w:pPr>
        <w:spacing w:line="360" w:lineRule="auto"/>
        <w:jc w:val="both"/>
        <w:rPr>
          <w:rFonts w:ascii="Calibri" w:hAnsi="Calibri" w:cs="Times New Roman"/>
        </w:rPr>
      </w:pPr>
      <w:r w:rsidRPr="000B1719">
        <w:rPr>
          <w:rFonts w:ascii="Calibri" w:hAnsi="Calibri" w:cs="Times New Roman"/>
        </w:rPr>
        <w:t>k) para for</w:t>
      </w:r>
      <w:r w:rsidR="00481EA6" w:rsidRPr="000B1719">
        <w:rPr>
          <w:rFonts w:ascii="Calibri" w:hAnsi="Calibri" w:cs="Times New Roman"/>
        </w:rPr>
        <w:t xml:space="preserve">mulação da proposta de preços, </w:t>
      </w:r>
      <w:r w:rsidR="00725793" w:rsidRPr="000B1719">
        <w:rPr>
          <w:rFonts w:ascii="Calibri" w:hAnsi="Calibri" w:cs="Times New Roman"/>
        </w:rPr>
        <w:t>a</w:t>
      </w:r>
      <w:r w:rsidRPr="000B1719">
        <w:rPr>
          <w:rFonts w:ascii="Calibri" w:hAnsi="Calibri" w:cs="Times New Roman"/>
        </w:rPr>
        <w:t xml:space="preserve"> licitante deverá observar os valores consignados na</w:t>
      </w:r>
      <w:r w:rsidRPr="000B1719">
        <w:rPr>
          <w:rFonts w:ascii="Calibri" w:hAnsi="Calibri" w:cs="Times New Roman"/>
          <w:i/>
        </w:rPr>
        <w:t xml:space="preserve"> Tabela SIGTAP/SUS, </w:t>
      </w:r>
      <w:r w:rsidRPr="000B1719">
        <w:rPr>
          <w:rFonts w:ascii="Calibri" w:hAnsi="Calibri" w:cs="Times New Roman"/>
        </w:rPr>
        <w:t xml:space="preserve">na medida que correspondem aos preços unitários máximos que o </w:t>
      </w:r>
      <w:proofErr w:type="spellStart"/>
      <w:r w:rsidR="00F8363F" w:rsidRPr="000B1719">
        <w:rPr>
          <w:rFonts w:ascii="Calibri" w:hAnsi="Calibri" w:cs="Times New Roman"/>
        </w:rPr>
        <w:t>HU-Ufma</w:t>
      </w:r>
      <w:proofErr w:type="spellEnd"/>
      <w:r w:rsidR="00F8363F" w:rsidRPr="000B1719">
        <w:rPr>
          <w:rFonts w:ascii="Calibri" w:hAnsi="Calibri" w:cs="Times New Roman"/>
        </w:rPr>
        <w:t>/</w:t>
      </w:r>
      <w:proofErr w:type="spellStart"/>
      <w:r w:rsidR="00F8363F" w:rsidRPr="000B1719">
        <w:rPr>
          <w:rFonts w:ascii="Calibri" w:hAnsi="Calibri" w:cs="Times New Roman"/>
        </w:rPr>
        <w:t>Ebserh</w:t>
      </w:r>
      <w:proofErr w:type="spellEnd"/>
      <w:r w:rsidR="00F8363F" w:rsidRPr="000B1719">
        <w:rPr>
          <w:rFonts w:ascii="Calibri" w:hAnsi="Calibri" w:cs="Times New Roman"/>
        </w:rPr>
        <w:t xml:space="preserve"> </w:t>
      </w:r>
      <w:r w:rsidRPr="000B1719">
        <w:rPr>
          <w:rFonts w:ascii="Calibri" w:hAnsi="Calibri" w:cs="Times New Roman"/>
        </w:rPr>
        <w:t xml:space="preserve">se dispõe a pagar </w:t>
      </w:r>
      <w:r w:rsidR="00AF5612" w:rsidRPr="000B1719">
        <w:rPr>
          <w:rFonts w:ascii="Calibri" w:hAnsi="Calibri" w:cs="Times New Roman"/>
        </w:rPr>
        <w:t xml:space="preserve">para os itens elencados </w:t>
      </w:r>
      <w:r w:rsidRPr="000B1719">
        <w:rPr>
          <w:rFonts w:ascii="Calibri" w:hAnsi="Calibri" w:cs="Times New Roman"/>
        </w:rPr>
        <w:t xml:space="preserve">na presente </w:t>
      </w:r>
      <w:r w:rsidR="00AF5612" w:rsidRPr="000B1719">
        <w:rPr>
          <w:rFonts w:ascii="Calibri" w:hAnsi="Calibri" w:cs="Times New Roman"/>
        </w:rPr>
        <w:t>lici</w:t>
      </w:r>
      <w:r w:rsidRPr="000B1719">
        <w:rPr>
          <w:rFonts w:ascii="Calibri" w:hAnsi="Calibri" w:cs="Times New Roman"/>
        </w:rPr>
        <w:t xml:space="preserve">tação, </w:t>
      </w:r>
      <w:r w:rsidR="00AF5612" w:rsidRPr="000B1719">
        <w:rPr>
          <w:rFonts w:ascii="Calibri" w:hAnsi="Calibri" w:cs="Times New Roman"/>
        </w:rPr>
        <w:t>quando cabível</w:t>
      </w:r>
      <w:r w:rsidRPr="000B1719">
        <w:rPr>
          <w:rFonts w:ascii="Calibri" w:hAnsi="Calibri" w:cs="Times New Roman"/>
        </w:rPr>
        <w:t>.</w:t>
      </w:r>
    </w:p>
    <w:p w14:paraId="1F5077F9" w14:textId="0D20575C" w:rsidR="00182F06" w:rsidRPr="000A3AFD" w:rsidRDefault="00326812" w:rsidP="00241C65">
      <w:pPr>
        <w:spacing w:line="360" w:lineRule="auto"/>
        <w:contextualSpacing w:val="0"/>
        <w:jc w:val="both"/>
        <w:rPr>
          <w:rFonts w:ascii="Calibri" w:hAnsi="Calibri" w:cs="Times New Roman"/>
          <w:b/>
        </w:rPr>
      </w:pPr>
      <w:r w:rsidRPr="00875768">
        <w:rPr>
          <w:rFonts w:ascii="Calibri" w:hAnsi="Calibri" w:cs="Times New Roman"/>
        </w:rPr>
        <w:t>8</w:t>
      </w:r>
      <w:r w:rsidR="00543DBB" w:rsidRPr="00875768">
        <w:rPr>
          <w:rFonts w:ascii="Calibri" w:hAnsi="Calibri" w:cs="Times New Roman"/>
        </w:rPr>
        <w:t>.</w:t>
      </w:r>
      <w:r w:rsidR="008E2399" w:rsidRPr="00875768">
        <w:rPr>
          <w:rFonts w:ascii="Calibri" w:hAnsi="Calibri" w:cs="Times New Roman"/>
        </w:rPr>
        <w:t>20</w:t>
      </w:r>
      <w:r w:rsidR="00543DBB" w:rsidRPr="00875768">
        <w:rPr>
          <w:rFonts w:ascii="Calibri" w:hAnsi="Calibri" w:cs="Times New Roman"/>
        </w:rPr>
        <w:t>.</w:t>
      </w:r>
      <w:r w:rsidR="00543DBB" w:rsidRPr="00875768">
        <w:rPr>
          <w:rFonts w:ascii="Calibri" w:hAnsi="Calibri" w:cs="Times New Roman"/>
          <w:b/>
        </w:rPr>
        <w:t xml:space="preserve">  </w:t>
      </w:r>
      <w:r w:rsidR="00182F06" w:rsidRPr="00875768">
        <w:rPr>
          <w:rFonts w:ascii="Calibri" w:hAnsi="Calibri" w:cs="Times New Roman"/>
        </w:rPr>
        <w:t>Além da proposta, a licitante deverá encaminhar a</w:t>
      </w:r>
      <w:r w:rsidR="00182F06" w:rsidRPr="00875768">
        <w:rPr>
          <w:rFonts w:ascii="Calibri" w:hAnsi="Calibri" w:cs="Times New Roman"/>
          <w:b/>
        </w:rPr>
        <w:t xml:space="preserve"> </w:t>
      </w:r>
      <w:r w:rsidR="00AF5612" w:rsidRPr="00875768">
        <w:rPr>
          <w:rFonts w:ascii="Calibri" w:hAnsi="Calibri" w:cs="Times New Roman"/>
          <w:b/>
        </w:rPr>
        <w:t>D</w:t>
      </w:r>
      <w:r w:rsidR="00182F06" w:rsidRPr="00875768">
        <w:rPr>
          <w:rFonts w:ascii="Calibri" w:hAnsi="Calibri" w:cs="Times New Roman"/>
          <w:b/>
        </w:rPr>
        <w:t xml:space="preserve">eclaração de </w:t>
      </w:r>
      <w:r w:rsidR="00AF5612" w:rsidRPr="00875768">
        <w:rPr>
          <w:rFonts w:ascii="Calibri" w:hAnsi="Calibri" w:cs="Times New Roman"/>
          <w:b/>
        </w:rPr>
        <w:t>S</w:t>
      </w:r>
      <w:r w:rsidR="00182F06" w:rsidRPr="00875768">
        <w:rPr>
          <w:rFonts w:ascii="Calibri" w:hAnsi="Calibri" w:cs="Times New Roman"/>
          <w:b/>
        </w:rPr>
        <w:t xml:space="preserve">ustentabilidade </w:t>
      </w:r>
      <w:r w:rsidR="00AF5612" w:rsidRPr="00875768">
        <w:rPr>
          <w:rFonts w:ascii="Calibri" w:hAnsi="Calibri" w:cs="Times New Roman"/>
          <w:b/>
        </w:rPr>
        <w:t>A</w:t>
      </w:r>
      <w:r w:rsidR="00182F06" w:rsidRPr="00875768">
        <w:rPr>
          <w:rFonts w:ascii="Calibri" w:hAnsi="Calibri" w:cs="Times New Roman"/>
          <w:b/>
        </w:rPr>
        <w:t>mbiental</w:t>
      </w:r>
      <w:r w:rsidR="00182F06" w:rsidRPr="00875768">
        <w:rPr>
          <w:rFonts w:ascii="Calibri" w:hAnsi="Calibri" w:cs="Times New Roman"/>
        </w:rPr>
        <w:t xml:space="preserve">, conforme Modelo constante do </w:t>
      </w:r>
      <w:r w:rsidR="00AF5612" w:rsidRPr="00875768">
        <w:rPr>
          <w:rFonts w:ascii="Calibri" w:hAnsi="Calibri" w:cs="Times New Roman"/>
          <w:color w:val="FF0000"/>
        </w:rPr>
        <w:t xml:space="preserve">Encarte A do Termo de Referência - </w:t>
      </w:r>
      <w:r w:rsidR="00182F06" w:rsidRPr="00875768">
        <w:rPr>
          <w:rFonts w:ascii="Calibri" w:hAnsi="Calibri" w:cs="Times New Roman"/>
          <w:color w:val="FF0000"/>
        </w:rPr>
        <w:t>Anexo I</w:t>
      </w:r>
      <w:r w:rsidR="00AF5612" w:rsidRPr="00875768">
        <w:rPr>
          <w:rFonts w:ascii="Calibri" w:hAnsi="Calibri" w:cs="Times New Roman"/>
          <w:color w:val="FF0000"/>
        </w:rPr>
        <w:t xml:space="preserve"> – ou Anexo </w:t>
      </w:r>
      <w:r w:rsidR="00182F06" w:rsidRPr="00875768">
        <w:rPr>
          <w:rFonts w:ascii="Calibri" w:hAnsi="Calibri" w:cs="Times New Roman"/>
          <w:color w:val="FF0000"/>
        </w:rPr>
        <w:t>V</w:t>
      </w:r>
      <w:r w:rsidR="00AF5612" w:rsidRPr="00875768">
        <w:rPr>
          <w:rFonts w:ascii="Calibri" w:hAnsi="Calibri" w:cs="Times New Roman"/>
          <w:color w:val="FF0000"/>
        </w:rPr>
        <w:t>I</w:t>
      </w:r>
      <w:r w:rsidR="00AF5612" w:rsidRPr="00875768">
        <w:rPr>
          <w:rFonts w:ascii="Calibri" w:hAnsi="Calibri" w:cs="Times New Roman"/>
        </w:rPr>
        <w:t xml:space="preserve">, bem como a </w:t>
      </w:r>
      <w:r w:rsidR="00AF5612" w:rsidRPr="00875768">
        <w:rPr>
          <w:rFonts w:ascii="Calibri" w:hAnsi="Calibri" w:cs="Times New Roman"/>
          <w:b/>
        </w:rPr>
        <w:t xml:space="preserve">Declaração da Política de Transações com Partes Relacionadas </w:t>
      </w:r>
      <w:proofErr w:type="gramStart"/>
      <w:r w:rsidR="00AF5612" w:rsidRPr="00875768">
        <w:rPr>
          <w:rFonts w:ascii="Calibri" w:hAnsi="Calibri" w:cs="Times New Roman"/>
          <w:b/>
        </w:rPr>
        <w:t xml:space="preserve">da  </w:t>
      </w:r>
      <w:proofErr w:type="spellStart"/>
      <w:r w:rsidR="00AF5612" w:rsidRPr="00875768">
        <w:rPr>
          <w:rFonts w:ascii="Calibri" w:hAnsi="Calibri" w:cs="Times New Roman"/>
          <w:b/>
        </w:rPr>
        <w:t>Ebserh</w:t>
      </w:r>
      <w:proofErr w:type="spellEnd"/>
      <w:proofErr w:type="gramEnd"/>
      <w:r w:rsidR="00AF5612" w:rsidRPr="00875768">
        <w:rPr>
          <w:rFonts w:ascii="Calibri" w:hAnsi="Calibri" w:cs="Times New Roman"/>
        </w:rPr>
        <w:t>, conforme Modelo constante do Anexo V</w:t>
      </w:r>
      <w:r w:rsidR="00182F06" w:rsidRPr="00875768">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w:t>
      </w:r>
      <w:proofErr w:type="gramStart"/>
      <w:r w:rsidR="00543DBB" w:rsidRPr="000A3AFD">
        <w:rPr>
          <w:rFonts w:ascii="Calibri" w:hAnsi="Calibri" w:cs="Times New Roman"/>
          <w:b/>
        </w:rPr>
        <w:t>outro(</w:t>
      </w:r>
      <w:proofErr w:type="gramEnd"/>
      <w:r w:rsidR="00543DBB" w:rsidRPr="000A3AFD">
        <w:rPr>
          <w:rFonts w:ascii="Calibri" w:hAnsi="Calibri" w:cs="Times New Roman"/>
          <w:b/>
        </w:rPr>
        <w:t xml:space="preserve">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Pr="000A3AFD" w:rsidRDefault="00072BCA"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Pr="000A3AFD" w:rsidRDefault="00241C65"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513744CE" w:rsidR="00EE0451" w:rsidRPr="000B1719"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w:t>
      </w:r>
      <w:r w:rsidR="00543DBB" w:rsidRPr="000B1719">
        <w:rPr>
          <w:rFonts w:ascii="Calibri" w:hAnsi="Calibri" w:cs="Times New Roman"/>
        </w:rPr>
        <w:t>do valor do menor lance registrado, vedada a identificação d</w:t>
      </w:r>
      <w:r w:rsidR="00725793" w:rsidRPr="000B1719">
        <w:rPr>
          <w:rFonts w:ascii="Calibri" w:hAnsi="Calibri" w:cs="Times New Roman"/>
        </w:rPr>
        <w:t>a</w:t>
      </w:r>
      <w:r w:rsidR="00543DBB" w:rsidRPr="000B1719">
        <w:rPr>
          <w:rFonts w:ascii="Calibri" w:hAnsi="Calibri" w:cs="Times New Roman"/>
        </w:rPr>
        <w:t xml:space="preserve"> licitante.</w:t>
      </w:r>
    </w:p>
    <w:p w14:paraId="7F829EA5" w14:textId="1DFBE766" w:rsidR="00CC6097" w:rsidRPr="000B1719" w:rsidRDefault="00AB526F" w:rsidP="00CC6097">
      <w:pPr>
        <w:spacing w:line="360" w:lineRule="auto"/>
        <w:contextualSpacing w:val="0"/>
        <w:jc w:val="both"/>
        <w:rPr>
          <w:rFonts w:ascii="Calibri" w:hAnsi="Calibri" w:cs="Times New Roman"/>
        </w:rPr>
      </w:pPr>
      <w:r w:rsidRPr="000B1719">
        <w:rPr>
          <w:rFonts w:ascii="Calibri" w:hAnsi="Calibri" w:cs="Times New Roman"/>
        </w:rPr>
        <w:t>10</w:t>
      </w:r>
      <w:r w:rsidR="00CC6097" w:rsidRPr="000B1719">
        <w:rPr>
          <w:rFonts w:ascii="Calibri" w:hAnsi="Calibri" w:cs="Times New Roman"/>
        </w:rPr>
        <w:t xml:space="preserve">.2. O julgamento será realizado pelo </w:t>
      </w:r>
      <w:r w:rsidR="00CC6097" w:rsidRPr="000B1719">
        <w:rPr>
          <w:rFonts w:ascii="Calibri" w:hAnsi="Calibri" w:cs="Times New Roman"/>
          <w:b/>
        </w:rPr>
        <w:t>valor unitário do item</w:t>
      </w:r>
      <w:r w:rsidR="00CC6097" w:rsidRPr="000B1719">
        <w:rPr>
          <w:rFonts w:ascii="Calibri" w:hAnsi="Calibri" w:cs="Times New Roman"/>
        </w:rPr>
        <w:t>, sendo aceito até duas casas decimais, com valor unitário exato (sem dízimas).</w:t>
      </w:r>
    </w:p>
    <w:p w14:paraId="43413B10" w14:textId="28F1E126" w:rsidR="00EE0451" w:rsidRPr="000A3AFD" w:rsidRDefault="004A0DB2" w:rsidP="00CC6097">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s licitantes poderão oferecer lances sucessivos, observando o horário fixado e as regras estabelecidas neste Edital.</w:t>
      </w:r>
    </w:p>
    <w:p w14:paraId="3883BAF1" w14:textId="0EEBCFF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 licitante somente </w:t>
      </w:r>
      <w:r w:rsidR="00543DBB" w:rsidRPr="000B1719">
        <w:rPr>
          <w:rFonts w:ascii="Calibri" w:hAnsi="Calibri" w:cs="Times New Roman"/>
        </w:rPr>
        <w:t xml:space="preserve">poderá oferecer </w:t>
      </w:r>
      <w:r w:rsidR="00415C5A" w:rsidRPr="000B1719">
        <w:rPr>
          <w:rFonts w:ascii="Calibri" w:hAnsi="Calibri" w:cs="Times New Roman"/>
        </w:rPr>
        <w:t xml:space="preserve">valor </w:t>
      </w:r>
      <w:r w:rsidR="00543DBB" w:rsidRPr="000B1719">
        <w:rPr>
          <w:rFonts w:ascii="Calibri" w:hAnsi="Calibri" w:cs="Times New Roman"/>
        </w:rPr>
        <w:t xml:space="preserve">inferior ao último </w:t>
      </w:r>
      <w:r w:rsidR="00415C5A" w:rsidRPr="000B1719">
        <w:rPr>
          <w:rFonts w:ascii="Calibri" w:hAnsi="Calibri" w:cs="Times New Roman"/>
        </w:rPr>
        <w:t>por</w:t>
      </w:r>
      <w:r w:rsidR="00415C5A" w:rsidRPr="000A3AFD">
        <w:rPr>
          <w:rFonts w:ascii="Calibri" w:hAnsi="Calibri" w:cs="Times New Roman"/>
        </w:rPr>
        <w:t xml:space="preserve">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xml:space="preserve">. Encerrado o prazo previsto no item anterior, o sistema abrirá oportunidade para que o autor da oferta de valor mais baixo e os das ofertas com preços até dez </w:t>
      </w:r>
      <w:proofErr w:type="gramStart"/>
      <w:r w:rsidR="00B90A39" w:rsidRPr="000A3AFD">
        <w:rPr>
          <w:rFonts w:ascii="Calibri" w:hAnsi="Calibri"/>
          <w:iCs/>
        </w:rPr>
        <w:t xml:space="preserve">por cento </w:t>
      </w:r>
      <w:proofErr w:type="spellStart"/>
      <w:r w:rsidR="00B90A39" w:rsidRPr="000A3AFD">
        <w:rPr>
          <w:rFonts w:ascii="Calibri" w:hAnsi="Calibri"/>
          <w:iCs/>
        </w:rPr>
        <w:t>superiores</w:t>
      </w:r>
      <w:proofErr w:type="spellEnd"/>
      <w:proofErr w:type="gramEnd"/>
      <w:r w:rsidR="00B90A39" w:rsidRPr="000A3AFD">
        <w:rPr>
          <w:rFonts w:ascii="Calibri" w:hAnsi="Calibri"/>
          <w:iCs/>
        </w:rPr>
        <w:t xml:space="preserve"> àquela possam ofertar um lance final e fechado em até cinco minutos, o qual será sigiloso até o encerramento deste prazo.</w:t>
      </w:r>
    </w:p>
    <w:p w14:paraId="22FC1F74" w14:textId="40FB4E51"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3D4F6189" w14:textId="4BD423EE" w:rsidR="00B90A39" w:rsidRPr="000A3AFD" w:rsidRDefault="00B90A39" w:rsidP="00B90A39">
      <w:pPr>
        <w:spacing w:line="360" w:lineRule="auto"/>
        <w:contextualSpacing w:val="0"/>
        <w:jc w:val="both"/>
        <w:rPr>
          <w:rFonts w:ascii="Calibri" w:hAnsi="Calibri"/>
          <w:iCs/>
        </w:rPr>
      </w:pPr>
      <w:r w:rsidRPr="000A3AFD">
        <w:rPr>
          <w:rFonts w:ascii="Calibri" w:hAnsi="Calibri"/>
          <w:iCs/>
        </w:rPr>
        <w:t>10.1</w:t>
      </w:r>
      <w:r w:rsidR="001A2312" w:rsidRPr="000A3AFD">
        <w:rPr>
          <w:rFonts w:ascii="Calibri" w:hAnsi="Calibri"/>
          <w:iCs/>
        </w:rPr>
        <w:t>0</w:t>
      </w:r>
      <w:r w:rsidRPr="000A3AFD">
        <w:rPr>
          <w:rFonts w:ascii="Calibri" w:hAnsi="Calibri"/>
          <w:iCs/>
        </w:rPr>
        <w:t xml:space="preserve">. Após o </w:t>
      </w:r>
      <w:r w:rsidRPr="000B1719">
        <w:rPr>
          <w:rFonts w:ascii="Calibri" w:hAnsi="Calibri"/>
          <w:iCs/>
        </w:rPr>
        <w:t xml:space="preserve">término dos prazos estabelecidos nos itens anteriores, o sistema ordenará os lances segundo a ordem </w:t>
      </w:r>
      <w:r w:rsidR="00E5320A" w:rsidRPr="000B1719">
        <w:rPr>
          <w:rFonts w:ascii="Calibri" w:hAnsi="Calibri"/>
          <w:iCs/>
        </w:rPr>
        <w:t>crescente de valores</w:t>
      </w:r>
      <w:r w:rsidRPr="000B1719">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lastRenderedPageBreak/>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lastRenderedPageBreak/>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3311DCFE" w:rsidR="00E736A1" w:rsidRPr="000B1719"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licitante que tenha </w:t>
      </w:r>
      <w:r w:rsidR="00543DBB" w:rsidRPr="000B1719">
        <w:rPr>
          <w:rFonts w:ascii="Calibri" w:hAnsi="Calibri" w:cs="Times New Roman"/>
        </w:rPr>
        <w:t xml:space="preserve">apresentado o lance de </w:t>
      </w:r>
      <w:r w:rsidR="00D9519E" w:rsidRPr="000B1719">
        <w:rPr>
          <w:rFonts w:ascii="Calibri" w:hAnsi="Calibri" w:cs="Times New Roman"/>
        </w:rPr>
        <w:t>menor valor</w:t>
      </w:r>
      <w:r w:rsidR="00543DBB" w:rsidRPr="000B1719">
        <w:rPr>
          <w:rFonts w:ascii="Calibri" w:hAnsi="Calibri" w:cs="Times New Roman"/>
        </w:rPr>
        <w:t>, para que seja obtido preço melhor, observado o critério de julgamento, não se admitindo negociar condições diferentes daquelas previstas neste Edital.</w:t>
      </w:r>
    </w:p>
    <w:p w14:paraId="11E5B873" w14:textId="016CCE21" w:rsidR="00563A3A" w:rsidRPr="000A3AFD" w:rsidRDefault="004A0DB2" w:rsidP="00241C65">
      <w:pPr>
        <w:spacing w:line="360" w:lineRule="auto"/>
        <w:contextualSpacing w:val="0"/>
        <w:jc w:val="both"/>
        <w:rPr>
          <w:rFonts w:ascii="Calibri" w:hAnsi="Calibri" w:cs="Times New Roman"/>
        </w:rPr>
      </w:pPr>
      <w:r w:rsidRPr="000B1719">
        <w:rPr>
          <w:rFonts w:ascii="Calibri" w:hAnsi="Calibri" w:cs="Times New Roman"/>
        </w:rPr>
        <w:t>1</w:t>
      </w:r>
      <w:r w:rsidR="00AA262F" w:rsidRPr="000B1719">
        <w:rPr>
          <w:rFonts w:ascii="Calibri" w:hAnsi="Calibri" w:cs="Times New Roman"/>
        </w:rPr>
        <w:t>0</w:t>
      </w:r>
      <w:r w:rsidR="00543DBB" w:rsidRPr="000B1719">
        <w:rPr>
          <w:rFonts w:ascii="Calibri" w:hAnsi="Calibri" w:cs="Times New Roman"/>
        </w:rPr>
        <w:t>.</w:t>
      </w:r>
      <w:r w:rsidR="001A2312" w:rsidRPr="000B1719">
        <w:rPr>
          <w:rFonts w:ascii="Calibri" w:hAnsi="Calibri" w:cs="Times New Roman"/>
        </w:rPr>
        <w:t>22</w:t>
      </w:r>
      <w:r w:rsidR="00543DBB" w:rsidRPr="000B1719">
        <w:rPr>
          <w:rFonts w:ascii="Calibri" w:hAnsi="Calibri" w:cs="Times New Roman"/>
        </w:rPr>
        <w:t xml:space="preserve">. O Agente de Licitação poderá anunciar </w:t>
      </w:r>
      <w:r w:rsidR="00725793" w:rsidRPr="000B1719">
        <w:rPr>
          <w:rFonts w:ascii="Calibri" w:hAnsi="Calibri" w:cs="Times New Roman"/>
        </w:rPr>
        <w:t>a</w:t>
      </w:r>
      <w:r w:rsidR="00543DBB" w:rsidRPr="000B1719">
        <w:rPr>
          <w:rFonts w:ascii="Calibri" w:hAnsi="Calibri" w:cs="Times New Roman"/>
        </w:rPr>
        <w:t xml:space="preserve"> licitante vencedor</w:t>
      </w:r>
      <w:r w:rsidR="00725793" w:rsidRPr="000B1719">
        <w:rPr>
          <w:rFonts w:ascii="Calibri" w:hAnsi="Calibri" w:cs="Times New Roman"/>
        </w:rPr>
        <w:t>a</w:t>
      </w:r>
      <w:r w:rsidR="00543DBB" w:rsidRPr="000B1719">
        <w:rPr>
          <w:rFonts w:ascii="Calibri" w:hAnsi="Calibri" w:cs="Times New Roman"/>
        </w:rPr>
        <w:t xml:space="preserve"> imediatamente após o encerramento da etapa de lances da sessão pública ou, quando for o caso, após a negociação e decisão pelo Agente de Licitação acerca da aceitação do lance de 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462C68BB" w:rsidR="00EE0451" w:rsidRPr="000A3AFD" w:rsidRDefault="004A0DB2" w:rsidP="00241C65">
      <w:pPr>
        <w:spacing w:line="360" w:lineRule="auto"/>
        <w:contextualSpacing w:val="0"/>
        <w:jc w:val="both"/>
        <w:rPr>
          <w:rFonts w:ascii="Calibri" w:hAnsi="Calibri" w:cs="Times New Roman"/>
        </w:rPr>
      </w:pPr>
      <w:r w:rsidRPr="000B1719">
        <w:rPr>
          <w:rFonts w:ascii="Calibri" w:hAnsi="Calibri" w:cs="Times New Roman"/>
        </w:rPr>
        <w:t>1</w:t>
      </w:r>
      <w:r w:rsidR="003666B7" w:rsidRPr="000B1719">
        <w:rPr>
          <w:rFonts w:ascii="Calibri" w:hAnsi="Calibri" w:cs="Times New Roman"/>
        </w:rPr>
        <w:t>1</w:t>
      </w:r>
      <w:r w:rsidR="00543DBB" w:rsidRPr="000B1719">
        <w:rPr>
          <w:rFonts w:ascii="Calibri" w:hAnsi="Calibri" w:cs="Times New Roman"/>
        </w:rPr>
        <w:t>.3.</w:t>
      </w:r>
      <w:r w:rsidR="00543DBB" w:rsidRPr="000B1719">
        <w:rPr>
          <w:rFonts w:ascii="Calibri" w:hAnsi="Calibri" w:cs="Times New Roman"/>
          <w:b/>
        </w:rPr>
        <w:t xml:space="preserve"> </w:t>
      </w:r>
      <w:r w:rsidR="00725793" w:rsidRPr="000B1719">
        <w:rPr>
          <w:rFonts w:ascii="Calibri" w:hAnsi="Calibri" w:cs="Times New Roman"/>
        </w:rPr>
        <w:t>A</w:t>
      </w:r>
      <w:r w:rsidR="00543DBB" w:rsidRPr="000B1719">
        <w:rPr>
          <w:rFonts w:ascii="Calibri" w:hAnsi="Calibri" w:cs="Times New Roman"/>
        </w:rPr>
        <w:t xml:space="preserve"> licitante qualificad</w:t>
      </w:r>
      <w:r w:rsidR="00725793" w:rsidRPr="000B1719">
        <w:rPr>
          <w:rFonts w:ascii="Calibri" w:hAnsi="Calibri" w:cs="Times New Roman"/>
        </w:rPr>
        <w:t>a</w:t>
      </w:r>
      <w:r w:rsidR="00543DBB" w:rsidRPr="000B1719">
        <w:rPr>
          <w:rFonts w:ascii="Calibri" w:hAnsi="Calibri" w:cs="Times New Roman"/>
        </w:rPr>
        <w:t xml:space="preserve"> como produtor</w:t>
      </w:r>
      <w:r w:rsidR="00725793" w:rsidRPr="000B1719">
        <w:rPr>
          <w:rFonts w:ascii="Calibri" w:hAnsi="Calibri" w:cs="Times New Roman"/>
        </w:rPr>
        <w:t>a</w:t>
      </w:r>
      <w:r w:rsidR="00543DBB" w:rsidRPr="000B1719">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C56595">
        <w:rPr>
          <w:rFonts w:ascii="Calibri" w:hAnsi="Calibri" w:cs="Times New Roman"/>
          <w:color w:val="FF0000"/>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3F84738A"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w:t>
      </w:r>
      <w:r w:rsidR="00543DBB" w:rsidRPr="000B1719">
        <w:rPr>
          <w:rFonts w:ascii="Calibri" w:hAnsi="Calibri" w:cs="Times New Roman"/>
        </w:rPr>
        <w:t xml:space="preserve">lance de menor valor não for aceitável ou se </w:t>
      </w:r>
      <w:r w:rsidR="00725793" w:rsidRPr="000B1719">
        <w:rPr>
          <w:rFonts w:ascii="Calibri" w:hAnsi="Calibri" w:cs="Times New Roman"/>
        </w:rPr>
        <w:t>a</w:t>
      </w:r>
      <w:r w:rsidR="00543DBB" w:rsidRPr="000B1719">
        <w:rPr>
          <w:rFonts w:ascii="Calibri" w:hAnsi="Calibri" w:cs="Times New Roman"/>
        </w:rPr>
        <w:t xml:space="preserve"> licitante desatender às exigências habilitatórias, o Agente de Licitação examinará a proposta ou o lance</w:t>
      </w:r>
      <w:r w:rsidR="00543DBB" w:rsidRPr="000A3AFD">
        <w:rPr>
          <w:rFonts w:ascii="Calibri" w:hAnsi="Calibri" w:cs="Times New Roman"/>
        </w:rPr>
        <w:t xml:space="preserv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7478741F" w14:textId="2E6111D7" w:rsidR="007B64C7" w:rsidRPr="000B1719" w:rsidRDefault="007B64C7" w:rsidP="007B64C7">
      <w:pPr>
        <w:autoSpaceDE w:val="0"/>
        <w:autoSpaceDN w:val="0"/>
        <w:adjustRightInd w:val="0"/>
        <w:spacing w:line="360" w:lineRule="auto"/>
        <w:jc w:val="both"/>
        <w:rPr>
          <w:rFonts w:ascii="Calibri" w:hAnsi="Calibri" w:cs="Calibri"/>
        </w:rPr>
      </w:pPr>
      <w:r w:rsidRPr="000B1719">
        <w:rPr>
          <w:rFonts w:ascii="Calibri" w:hAnsi="Calibri" w:cs="Calibri"/>
        </w:rPr>
        <w:t>11.6. Os custos relativos a administração local, mobilização e desmobilização e instalação de canteiro e acampamento, bem como quaisquer outros itens que possam ser apropriados como custo direto da obra, não poderão ser incluídos na composição do BDI, devendo ser cotados na planilha orçamentária;</w:t>
      </w:r>
    </w:p>
    <w:p w14:paraId="4C0BBED3" w14:textId="52BD4F53" w:rsidR="007B64C7" w:rsidRPr="000B1719" w:rsidRDefault="007B64C7" w:rsidP="007B64C7">
      <w:pPr>
        <w:autoSpaceDE w:val="0"/>
        <w:autoSpaceDN w:val="0"/>
        <w:adjustRightInd w:val="0"/>
        <w:spacing w:line="360" w:lineRule="auto"/>
        <w:jc w:val="both"/>
        <w:rPr>
          <w:rFonts w:ascii="Calibri" w:hAnsi="Calibri" w:cs="Calibri"/>
        </w:rPr>
      </w:pPr>
      <w:r w:rsidRPr="000B1719">
        <w:rPr>
          <w:rFonts w:ascii="Calibri" w:hAnsi="Calibri" w:cs="Calibri"/>
        </w:rPr>
        <w:t>11.7. As alíquotas de tributos cotadas pela licitante não podem ser superiores aos limites estabelecidos na legislação tributária;</w:t>
      </w:r>
    </w:p>
    <w:p w14:paraId="79A47E57" w14:textId="1FE2953F" w:rsidR="007B64C7" w:rsidRPr="000B1719" w:rsidRDefault="007B64C7" w:rsidP="007B64C7">
      <w:pPr>
        <w:autoSpaceDE w:val="0"/>
        <w:autoSpaceDN w:val="0"/>
        <w:adjustRightInd w:val="0"/>
        <w:spacing w:line="360" w:lineRule="auto"/>
        <w:jc w:val="both"/>
        <w:rPr>
          <w:rFonts w:ascii="Calibri" w:hAnsi="Calibri" w:cs="Calibri"/>
        </w:rPr>
      </w:pPr>
      <w:r w:rsidRPr="000B1719">
        <w:rPr>
          <w:rFonts w:ascii="Calibri" w:hAnsi="Calibri" w:cs="Calibri"/>
        </w:rPr>
        <w:t xml:space="preserve">11.8. Os tributos considerados de natureza direta e </w:t>
      </w:r>
      <w:proofErr w:type="spellStart"/>
      <w:r w:rsidRPr="000B1719">
        <w:rPr>
          <w:rFonts w:ascii="Calibri" w:hAnsi="Calibri" w:cs="Calibri"/>
        </w:rPr>
        <w:t>personalística</w:t>
      </w:r>
      <w:proofErr w:type="spellEnd"/>
      <w:r w:rsidRPr="000B1719">
        <w:rPr>
          <w:rFonts w:ascii="Calibri" w:hAnsi="Calibri" w:cs="Calibri"/>
        </w:rPr>
        <w:t>, como o Imposto de Renda de Pessoa Jurídica - IRPJ e a Contribuição Sobre o Lucro Líquido - CSLL, não deverão ser incluídos no BDI, nos termos do art. 9º, II do Decreto 7.983, de 2013 (TCU, Súmula 254);</w:t>
      </w:r>
    </w:p>
    <w:p w14:paraId="368FB9B4" w14:textId="57515B7C" w:rsidR="007B64C7" w:rsidRDefault="007B64C7" w:rsidP="007B64C7">
      <w:pPr>
        <w:spacing w:line="360" w:lineRule="auto"/>
        <w:jc w:val="both"/>
        <w:rPr>
          <w:rFonts w:ascii="Calibri" w:hAnsi="Calibri" w:cs="Times New Roman"/>
        </w:rPr>
      </w:pPr>
      <w:r w:rsidRPr="000B1719">
        <w:rPr>
          <w:rFonts w:ascii="Calibri" w:hAnsi="Calibri" w:cs="Calibri"/>
        </w:rPr>
        <w:t>11.9. As empresas optantes pelo Simples Nacional deverão apresentar os percentuais de ISS, PIS e COFINS, discriminados na composição do BDI, compatíveis com as alíquotas a que estão obrigadas a recolher, conforme previsão contida no Anexo IV da Lei Complementar 123/2006.</w:t>
      </w:r>
      <w:r>
        <w:rPr>
          <w:rFonts w:ascii="Calibri" w:hAnsi="Calibri" w:cs="Calibri"/>
        </w:rPr>
        <w:t xml:space="preserve"> </w:t>
      </w:r>
    </w:p>
    <w:p w14:paraId="1B087625" w14:textId="77777777" w:rsidR="00241C65" w:rsidRPr="000A3AFD" w:rsidRDefault="00241C65"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85AD4E"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0A3AFD">
        <w:rPr>
          <w:rFonts w:ascii="Calibri" w:hAnsi="Calibri" w:cs="Times New Roman"/>
        </w:rPr>
        <w:t>8</w:t>
      </w:r>
      <w:r w:rsidR="00543DBB" w:rsidRPr="000A3AFD">
        <w:rPr>
          <w:rFonts w:ascii="Calibri" w:hAnsi="Calibri" w:cs="Times New Roman"/>
        </w:rPr>
        <w:t xml:space="preserve"> deste Edital,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amostras dos produtos ofertados para avaliação técnica que será </w:t>
      </w:r>
      <w:r w:rsidR="00543DBB" w:rsidRPr="000B1719">
        <w:rPr>
          <w:rFonts w:ascii="Calibri" w:hAnsi="Calibri" w:cs="Times New Roman"/>
        </w:rPr>
        <w:t>realizada pela Comissão de Padronização de Materiais de uso em saúde.</w:t>
      </w:r>
    </w:p>
    <w:p w14:paraId="42E8C49D" w14:textId="65E4CE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.2. </w:t>
      </w:r>
      <w:r w:rsidR="00543DBB" w:rsidRPr="000A3AFD">
        <w:rPr>
          <w:rFonts w:ascii="Calibri" w:hAnsi="Calibri" w:cs="Times New Roman"/>
          <w:b/>
        </w:rPr>
        <w:t>As amostras</w:t>
      </w:r>
      <w:r w:rsidR="00543DBB" w:rsidRPr="000A3AFD">
        <w:rPr>
          <w:rFonts w:ascii="Calibri" w:hAnsi="Calibri" w:cs="Times New Roman"/>
        </w:rPr>
        <w:t xml:space="preserve">, </w:t>
      </w:r>
      <w:r w:rsidR="00543DBB" w:rsidRPr="000A3AFD">
        <w:rPr>
          <w:rFonts w:ascii="Calibri" w:hAnsi="Calibri" w:cs="Times New Roman"/>
          <w:b/>
        </w:rPr>
        <w:t>quando solicitadas</w:t>
      </w:r>
      <w:r w:rsidR="00543DBB" w:rsidRPr="000A3AFD">
        <w:rPr>
          <w:rFonts w:ascii="Calibri" w:hAnsi="Calibri" w:cs="Times New Roman"/>
        </w:rPr>
        <w:t xml:space="preserve">, serão enviadas/postadas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endereçadas à Unidade de Licitação/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 xml:space="preserve">(Rua Barão de Itapary, 227, Centro, São Luís/MA, CEP: 65.020-070, das </w:t>
      </w:r>
      <w:r w:rsidR="00136BF1" w:rsidRPr="000A3AFD">
        <w:rPr>
          <w:rFonts w:ascii="Calibri" w:hAnsi="Calibri" w:cs="Times New Roman"/>
        </w:rPr>
        <w:t>0</w:t>
      </w:r>
      <w:r w:rsidR="00543DBB" w:rsidRPr="000A3AFD">
        <w:rPr>
          <w:rFonts w:ascii="Calibri" w:hAnsi="Calibri" w:cs="Times New Roman"/>
        </w:rPr>
        <w:t xml:space="preserve">8:00 às 12:00h e das 14:00 às 18:00h), a título de doação, </w:t>
      </w:r>
      <w:r w:rsidR="00543DBB" w:rsidRPr="000B1719">
        <w:rPr>
          <w:rFonts w:ascii="Calibri" w:hAnsi="Calibri" w:cs="Times New Roman"/>
          <w:b/>
        </w:rPr>
        <w:t>no prazo máximo de 03 (três) dias úteis</w:t>
      </w:r>
      <w:r w:rsidR="00543DBB" w:rsidRPr="000B1719">
        <w:rPr>
          <w:rFonts w:ascii="Calibri" w:hAnsi="Calibri" w:cs="Times New Roman"/>
        </w:rPr>
        <w:t xml:space="preserve">, </w:t>
      </w:r>
      <w:r w:rsidR="00543DBB" w:rsidRPr="000B1719">
        <w:rPr>
          <w:rFonts w:ascii="Calibri" w:hAnsi="Calibri" w:cs="Times New Roman"/>
          <w:b/>
        </w:rPr>
        <w:t>após o comunicado de convocação no sistema Comprasnet,</w:t>
      </w:r>
      <w:r w:rsidR="00543DBB" w:rsidRPr="000A3AFD">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0B1719" w:rsidRDefault="004A0DB2" w:rsidP="00241C65">
      <w:pPr>
        <w:spacing w:line="360" w:lineRule="auto"/>
        <w:contextualSpacing w:val="0"/>
        <w:jc w:val="both"/>
        <w:rPr>
          <w:rFonts w:ascii="Calibri" w:hAnsi="Calibri" w:cs="Times New Roman"/>
        </w:rPr>
      </w:pPr>
      <w:r w:rsidRPr="000B1719">
        <w:rPr>
          <w:rFonts w:ascii="Calibri" w:hAnsi="Calibri" w:cs="Times New Roman"/>
        </w:rPr>
        <w:t>1</w:t>
      </w:r>
      <w:r w:rsidR="003A7B5C" w:rsidRPr="000B1719">
        <w:rPr>
          <w:rFonts w:ascii="Calibri" w:hAnsi="Calibri" w:cs="Times New Roman"/>
        </w:rPr>
        <w:t>2</w:t>
      </w:r>
      <w:r w:rsidR="00543DBB" w:rsidRPr="000B1719">
        <w:rPr>
          <w:rFonts w:ascii="Calibri" w:hAnsi="Calibri" w:cs="Times New Roman"/>
        </w:rPr>
        <w:t>.</w:t>
      </w:r>
      <w:r w:rsidR="005D2EBD" w:rsidRPr="000B1719">
        <w:rPr>
          <w:rFonts w:ascii="Calibri" w:hAnsi="Calibri" w:cs="Times New Roman"/>
        </w:rPr>
        <w:t>4</w:t>
      </w:r>
      <w:r w:rsidR="00543DBB" w:rsidRPr="000B1719">
        <w:rPr>
          <w:rFonts w:ascii="Calibri" w:hAnsi="Calibri" w:cs="Times New Roman"/>
        </w:rPr>
        <w:t>.</w:t>
      </w:r>
      <w:r w:rsidR="00FC0336" w:rsidRPr="000B1719">
        <w:rPr>
          <w:rFonts w:ascii="Calibri" w:hAnsi="Calibri" w:cs="Times New Roman"/>
        </w:rPr>
        <w:t>4</w:t>
      </w:r>
      <w:r w:rsidR="00543DBB" w:rsidRPr="000B1719">
        <w:rPr>
          <w:rFonts w:ascii="Calibri" w:hAnsi="Calibri" w:cs="Times New Roman"/>
        </w:rPr>
        <w:t xml:space="preserve">. As amostras serão encaminhadas pela Comissão de Padronização de Materiais de uso em Saúde aos setores clínicos, cirúrgicos e ambulatoriais, </w:t>
      </w:r>
      <w:r w:rsidR="00543DBB" w:rsidRPr="000B1719">
        <w:rPr>
          <w:rFonts w:ascii="Calibri" w:hAnsi="Calibri" w:cs="Times New Roman"/>
          <w:b/>
        </w:rPr>
        <w:t>sendo avaliados</w:t>
      </w:r>
      <w:r w:rsidR="00543DBB" w:rsidRPr="000B1719">
        <w:rPr>
          <w:rFonts w:ascii="Calibri" w:hAnsi="Calibri" w:cs="Times New Roman"/>
        </w:rPr>
        <w:t>: tipo de embalagem, dados de identificação, registro no Ministério da Saúde e de acordo com as legislações vigentes da ANVISA, ABNT e/ou INMETRO;</w:t>
      </w:r>
    </w:p>
    <w:p w14:paraId="27CAD74B" w14:textId="16E29D48" w:rsidR="00EE0451" w:rsidRPr="000B1719" w:rsidRDefault="004A0DB2" w:rsidP="00241C65">
      <w:pPr>
        <w:spacing w:line="360" w:lineRule="auto"/>
        <w:contextualSpacing w:val="0"/>
        <w:jc w:val="both"/>
        <w:rPr>
          <w:rFonts w:ascii="Calibri" w:hAnsi="Calibri" w:cs="Times New Roman"/>
        </w:rPr>
      </w:pPr>
      <w:r w:rsidRPr="000B1719">
        <w:rPr>
          <w:rFonts w:ascii="Calibri" w:hAnsi="Calibri" w:cs="Times New Roman"/>
        </w:rPr>
        <w:t>1</w:t>
      </w:r>
      <w:r w:rsidR="003A7B5C" w:rsidRPr="000B1719">
        <w:rPr>
          <w:rFonts w:ascii="Calibri" w:hAnsi="Calibri" w:cs="Times New Roman"/>
        </w:rPr>
        <w:t>2</w:t>
      </w:r>
      <w:r w:rsidR="00543DBB" w:rsidRPr="000B1719">
        <w:rPr>
          <w:rFonts w:ascii="Calibri" w:hAnsi="Calibri" w:cs="Times New Roman"/>
        </w:rPr>
        <w:t>.</w:t>
      </w:r>
      <w:r w:rsidR="005D2EBD" w:rsidRPr="000B1719">
        <w:rPr>
          <w:rFonts w:ascii="Calibri" w:hAnsi="Calibri" w:cs="Times New Roman"/>
        </w:rPr>
        <w:t>4</w:t>
      </w:r>
      <w:r w:rsidR="00543DBB" w:rsidRPr="000B1719">
        <w:rPr>
          <w:rFonts w:ascii="Calibri" w:hAnsi="Calibri" w:cs="Times New Roman"/>
        </w:rPr>
        <w:t>.</w:t>
      </w:r>
      <w:r w:rsidR="00FC0336" w:rsidRPr="000B1719">
        <w:rPr>
          <w:rFonts w:ascii="Calibri" w:hAnsi="Calibri" w:cs="Times New Roman"/>
        </w:rPr>
        <w:t>5</w:t>
      </w:r>
      <w:r w:rsidR="00543DBB" w:rsidRPr="000B1719">
        <w:rPr>
          <w:rFonts w:ascii="Calibri" w:hAnsi="Calibri" w:cs="Times New Roman"/>
        </w:rPr>
        <w:t>.</w:t>
      </w:r>
      <w:r w:rsidR="00543DBB" w:rsidRPr="000B1719">
        <w:rPr>
          <w:rFonts w:ascii="Calibri" w:hAnsi="Calibri" w:cs="Times New Roman"/>
          <w:b/>
        </w:rPr>
        <w:t xml:space="preserve"> </w:t>
      </w:r>
      <w:r w:rsidR="00543DBB" w:rsidRPr="000B1719">
        <w:rPr>
          <w:rFonts w:ascii="Calibri" w:hAnsi="Calibri" w:cs="Times New Roman"/>
        </w:rPr>
        <w:t xml:space="preserve">As amostras entregues em desacordo com as especificações constantes do </w:t>
      </w:r>
      <w:r w:rsidR="00543DBB" w:rsidRPr="000B1719">
        <w:rPr>
          <w:rFonts w:ascii="Calibri" w:hAnsi="Calibri" w:cs="Times New Roman"/>
          <w:b/>
        </w:rPr>
        <w:t>ENCARTE A</w:t>
      </w:r>
      <w:r w:rsidR="00B206BB" w:rsidRPr="000B1719">
        <w:rPr>
          <w:rFonts w:ascii="Calibri" w:hAnsi="Calibri" w:cs="Times New Roman"/>
          <w:b/>
        </w:rPr>
        <w:t xml:space="preserve"> do Termo de Referência – Anexo I </w:t>
      </w:r>
      <w:r w:rsidR="00543DBB" w:rsidRPr="000B1719">
        <w:rPr>
          <w:rFonts w:ascii="Calibri" w:hAnsi="Calibri" w:cs="Times New Roman"/>
        </w:rPr>
        <w:t>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lastRenderedPageBreak/>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xml:space="preserve">. No caso </w:t>
      </w:r>
      <w:proofErr w:type="gramStart"/>
      <w:r w:rsidR="00543DBB" w:rsidRPr="000A3AFD">
        <w:rPr>
          <w:rFonts w:ascii="Calibri" w:hAnsi="Calibri" w:cs="Times New Roman"/>
          <w:color w:val="222222"/>
          <w:highlight w:val="white"/>
        </w:rPr>
        <w:t>da(</w:t>
      </w:r>
      <w:proofErr w:type="gramEnd"/>
      <w:r w:rsidR="00543DBB" w:rsidRPr="000A3AFD">
        <w:rPr>
          <w:rFonts w:ascii="Calibri" w:hAnsi="Calibri" w:cs="Times New Roman"/>
          <w:color w:val="222222"/>
          <w:highlight w:val="white"/>
        </w:rPr>
        <w:t>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xml:space="preserve">. Após o prazo constante no subitem anterior, a destinação </w:t>
      </w:r>
      <w:proofErr w:type="gramStart"/>
      <w:r w:rsidR="00543DBB" w:rsidRPr="000A3AFD">
        <w:rPr>
          <w:rFonts w:ascii="Calibri" w:hAnsi="Calibri" w:cs="Times New Roman"/>
          <w:color w:val="222222"/>
          <w:highlight w:val="white"/>
        </w:rPr>
        <w:t>da(</w:t>
      </w:r>
      <w:proofErr w:type="gramEnd"/>
      <w:r w:rsidR="00543DBB" w:rsidRPr="000A3AFD">
        <w:rPr>
          <w:rFonts w:ascii="Calibri" w:hAnsi="Calibri" w:cs="Times New Roman"/>
          <w:color w:val="222222"/>
          <w:highlight w:val="white"/>
        </w:rPr>
        <w:t>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347D55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w:t>
      </w:r>
      <w:r w:rsidR="00543DBB" w:rsidRPr="000B1719">
        <w:rPr>
          <w:rFonts w:ascii="Calibri" w:hAnsi="Calibri" w:cs="Times New Roman"/>
        </w:rPr>
        <w:t>da Comissão de Padronização de Materiais de uso em saúde</w:t>
      </w:r>
      <w:r w:rsidR="00B206BB" w:rsidRPr="000B1719">
        <w:rPr>
          <w:rFonts w:ascii="Calibri" w:hAnsi="Calibri" w:cs="Times New Roman"/>
        </w:rPr>
        <w:t xml:space="preserve"> ou do setor requisitante dos materiais</w:t>
      </w:r>
      <w:r w:rsidR="00543DBB" w:rsidRPr="000B1719">
        <w:rPr>
          <w:rFonts w:ascii="Calibri" w:hAnsi="Calibri" w:cs="Times New Roman"/>
        </w:rPr>
        <w:t xml:space="preserve">, baseado </w:t>
      </w:r>
      <w:r w:rsidR="00543DBB" w:rsidRPr="000A3AFD">
        <w:rPr>
          <w:rFonts w:ascii="Calibri" w:hAnsi="Calibri" w:cs="Times New Roman"/>
        </w:rPr>
        <w:t>no laudo técnico emitido pelos representantes da área demandante, informando os motivos 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Pr="000A3AFD" w:rsidRDefault="00241C65"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25EF50D0" w:rsidR="00444116" w:rsidRPr="000B1719"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w:t>
      </w:r>
      <w:r w:rsidR="00543DBB" w:rsidRPr="000B1719">
        <w:rPr>
          <w:rFonts w:ascii="Calibri" w:hAnsi="Calibri" w:cs="Times New Roman"/>
        </w:rPr>
        <w:t xml:space="preserve">critério de </w:t>
      </w:r>
      <w:r w:rsidR="00543DBB" w:rsidRPr="000B1719">
        <w:rPr>
          <w:rFonts w:ascii="Calibri" w:hAnsi="Calibri" w:cs="Times New Roman"/>
          <w:b/>
        </w:rPr>
        <w:t>MENOR PREÇO POR ITEM</w:t>
      </w:r>
      <w:r w:rsidR="00543DBB" w:rsidRPr="000B1719">
        <w:rPr>
          <w:rFonts w:ascii="Calibri" w:hAnsi="Calibri" w:cs="Times New Roman"/>
        </w:rPr>
        <w:t>, desde que atendidos os requisitos do Edital</w:t>
      </w:r>
      <w:r w:rsidR="005D2EBD" w:rsidRPr="000B1719">
        <w:rPr>
          <w:rFonts w:ascii="Calibri" w:hAnsi="Calibri" w:cs="Times New Roman"/>
        </w:rPr>
        <w:t xml:space="preserve"> e </w:t>
      </w:r>
      <w:r w:rsidR="00444116" w:rsidRPr="000B1719">
        <w:rPr>
          <w:rFonts w:ascii="Calibri" w:eastAsia="Times New Roman" w:hAnsi="Calibri" w:cs="Times New Roman"/>
          <w:color w:val="000000"/>
        </w:rPr>
        <w:t>observado o disposto no Termo de Referência – Anexo I, sendo aceito até duas casas decimais, com valor unitário exato (sem dízimas).</w:t>
      </w:r>
    </w:p>
    <w:p w14:paraId="3448903A" w14:textId="2F029642" w:rsidR="00EE0451" w:rsidRPr="000A3AFD" w:rsidRDefault="004A0DB2" w:rsidP="00241C65">
      <w:pPr>
        <w:spacing w:line="360" w:lineRule="auto"/>
        <w:contextualSpacing w:val="0"/>
        <w:jc w:val="both"/>
        <w:rPr>
          <w:rFonts w:ascii="Calibri" w:hAnsi="Calibri" w:cs="Times New Roman"/>
        </w:rPr>
      </w:pPr>
      <w:r w:rsidRPr="000B1719">
        <w:rPr>
          <w:rFonts w:ascii="Calibri" w:hAnsi="Calibri" w:cs="Times New Roman"/>
        </w:rPr>
        <w:t>1</w:t>
      </w:r>
      <w:r w:rsidR="00336F0E" w:rsidRPr="000B1719">
        <w:rPr>
          <w:rFonts w:ascii="Calibri" w:hAnsi="Calibri" w:cs="Times New Roman"/>
        </w:rPr>
        <w:t>3</w:t>
      </w:r>
      <w:r w:rsidR="00543DBB" w:rsidRPr="000B1719">
        <w:rPr>
          <w:rFonts w:ascii="Calibri" w:hAnsi="Calibri" w:cs="Times New Roman"/>
        </w:rPr>
        <w:t>.2. Constatada que a proposta de menor preço atende às exigências fixadas neste Edital, o Agente de Licitação examinará as exigências de habilitação, conforme descritos</w:t>
      </w:r>
      <w:r w:rsidR="00543DBB" w:rsidRPr="000A3AFD">
        <w:rPr>
          <w:rFonts w:ascii="Calibri" w:hAnsi="Calibri" w:cs="Times New Roman"/>
        </w:rPr>
        <w:t xml:space="preserve"> no </w:t>
      </w:r>
      <w:r w:rsidR="00543DBB" w:rsidRPr="000A3AFD">
        <w:rPr>
          <w:rFonts w:ascii="Calibri" w:hAnsi="Calibri" w:cs="Times New Roman"/>
          <w:b/>
        </w:rPr>
        <w:t>item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habilitatórias, o Agente de Licitação examinará a proposta ou o lance subsequente, verificando a sua aceitabilidade e </w:t>
      </w:r>
      <w:r w:rsidR="00543DBB" w:rsidRPr="000A3AFD">
        <w:rPr>
          <w:rFonts w:ascii="Calibri" w:hAnsi="Calibri" w:cs="Times New Roman"/>
        </w:rPr>
        <w:lastRenderedPageBreak/>
        <w:t>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0B1719" w:rsidRDefault="00495C26" w:rsidP="00241C65">
      <w:pPr>
        <w:spacing w:line="360" w:lineRule="auto"/>
        <w:contextualSpacing w:val="0"/>
        <w:jc w:val="both"/>
        <w:rPr>
          <w:rFonts w:ascii="Calibri" w:hAnsi="Calibri" w:cs="Times New Roman"/>
        </w:rPr>
      </w:pPr>
      <w:r w:rsidRPr="000A3AFD">
        <w:rPr>
          <w:rFonts w:ascii="Calibri" w:hAnsi="Calibri" w:cs="Times New Roman"/>
        </w:rPr>
        <w:t xml:space="preserve">14.1. Os preços </w:t>
      </w:r>
      <w:r w:rsidRPr="000B1719">
        <w:rPr>
          <w:rFonts w:ascii="Calibri" w:hAnsi="Calibri" w:cs="Times New Roman"/>
        </w:rPr>
        <w:t>estimados foram obtidos por meio de Pesquisa de Preços realizada pela Unid</w:t>
      </w:r>
      <w:r w:rsidR="00A457FF" w:rsidRPr="000B1719">
        <w:rPr>
          <w:rFonts w:ascii="Calibri" w:hAnsi="Calibri" w:cs="Times New Roman"/>
        </w:rPr>
        <w:t xml:space="preserve">ade de Compras do </w:t>
      </w:r>
      <w:proofErr w:type="spellStart"/>
      <w:r w:rsidR="00F8363F" w:rsidRPr="000B1719">
        <w:rPr>
          <w:rFonts w:ascii="Calibri" w:hAnsi="Calibri" w:cs="Times New Roman"/>
        </w:rPr>
        <w:t>HU-Ufma</w:t>
      </w:r>
      <w:proofErr w:type="spellEnd"/>
      <w:r w:rsidR="00F8363F" w:rsidRPr="000B1719">
        <w:rPr>
          <w:rFonts w:ascii="Calibri" w:hAnsi="Calibri" w:cs="Times New Roman"/>
        </w:rPr>
        <w:t>/</w:t>
      </w:r>
      <w:proofErr w:type="spellStart"/>
      <w:r w:rsidR="00F8363F" w:rsidRPr="000B1719">
        <w:rPr>
          <w:rFonts w:ascii="Calibri" w:hAnsi="Calibri" w:cs="Times New Roman"/>
        </w:rPr>
        <w:t>Ebserh</w:t>
      </w:r>
      <w:proofErr w:type="spellEnd"/>
      <w:r w:rsidR="00A457FF" w:rsidRPr="000B1719">
        <w:rPr>
          <w:rFonts w:ascii="Calibri" w:hAnsi="Calibri" w:cs="Times New Roman"/>
        </w:rPr>
        <w:t xml:space="preserve">, servindo apenas de subsídios ao Agente de Licitação para negociação </w:t>
      </w:r>
      <w:r w:rsidR="00A457FF" w:rsidRPr="000B1719">
        <w:rPr>
          <w:rFonts w:ascii="Calibri" w:hAnsi="Calibri" w:cs="Times New Roman"/>
        </w:rPr>
        <w:lastRenderedPageBreak/>
        <w:t xml:space="preserve">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0B1719">
        <w:rPr>
          <w:rFonts w:ascii="Calibri" w:hAnsi="Calibri" w:cs="Times New Roman"/>
        </w:rPr>
        <w:t xml:space="preserve">14.2. O </w:t>
      </w:r>
      <w:proofErr w:type="spellStart"/>
      <w:r w:rsidR="00F8363F" w:rsidRPr="000B1719">
        <w:rPr>
          <w:rFonts w:ascii="Calibri" w:hAnsi="Calibri" w:cs="Times New Roman"/>
        </w:rPr>
        <w:t>HU-Ufma</w:t>
      </w:r>
      <w:proofErr w:type="spellEnd"/>
      <w:r w:rsidR="00F8363F" w:rsidRPr="000B1719">
        <w:rPr>
          <w:rFonts w:ascii="Calibri" w:hAnsi="Calibri" w:cs="Times New Roman"/>
        </w:rPr>
        <w:t>/</w:t>
      </w:r>
      <w:proofErr w:type="spellStart"/>
      <w:r w:rsidR="00F8363F" w:rsidRPr="000B1719">
        <w:rPr>
          <w:rFonts w:ascii="Calibri" w:hAnsi="Calibri" w:cs="Times New Roman"/>
        </w:rPr>
        <w:t>Ebserh</w:t>
      </w:r>
      <w:proofErr w:type="spellEnd"/>
      <w:r w:rsidR="00F8363F" w:rsidRPr="000B1719">
        <w:rPr>
          <w:rFonts w:ascii="Calibri" w:hAnsi="Calibri" w:cs="Times New Roman"/>
        </w:rPr>
        <w:t xml:space="preserve"> </w:t>
      </w:r>
      <w:r w:rsidRPr="000B1719">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0B1719">
        <w:rPr>
          <w:rFonts w:ascii="Calibri" w:hAnsi="Calibri" w:cs="Times New Roman"/>
        </w:rPr>
        <w:t>Ebserh</w:t>
      </w:r>
      <w:proofErr w:type="spellEnd"/>
      <w:r w:rsidRPr="000B1719">
        <w:rPr>
          <w:rFonts w:ascii="Calibri" w:hAnsi="Calibri" w:cs="Times New Roman"/>
        </w:rPr>
        <w:t xml:space="preserve"> e Lei nº. 13.303/2016.</w:t>
      </w:r>
    </w:p>
    <w:p w14:paraId="53CA50D9" w14:textId="77777777" w:rsidR="00241C65" w:rsidRDefault="00241C65" w:rsidP="00241C65">
      <w:pPr>
        <w:spacing w:line="360" w:lineRule="auto"/>
        <w:contextualSpacing w:val="0"/>
        <w:jc w:val="both"/>
        <w:rPr>
          <w:rFonts w:ascii="Calibri" w:hAnsi="Calibri" w:cs="Times New Roman"/>
        </w:rPr>
      </w:pPr>
    </w:p>
    <w:p w14:paraId="114B22DE" w14:textId="77777777" w:rsidR="000B1719" w:rsidRDefault="000B1719" w:rsidP="00241C65">
      <w:pPr>
        <w:spacing w:line="360" w:lineRule="auto"/>
        <w:contextualSpacing w:val="0"/>
        <w:jc w:val="both"/>
        <w:rPr>
          <w:rFonts w:ascii="Calibri" w:hAnsi="Calibri" w:cs="Times New Roman"/>
        </w:rPr>
      </w:pPr>
    </w:p>
    <w:p w14:paraId="0A855DAB" w14:textId="77777777" w:rsidR="000B1719" w:rsidRDefault="000B1719" w:rsidP="00241C65">
      <w:pPr>
        <w:spacing w:line="360" w:lineRule="auto"/>
        <w:contextualSpacing w:val="0"/>
        <w:jc w:val="both"/>
        <w:rPr>
          <w:rFonts w:ascii="Calibri" w:hAnsi="Calibri" w:cs="Times New Roman"/>
        </w:rPr>
      </w:pPr>
    </w:p>
    <w:p w14:paraId="39671362" w14:textId="77777777" w:rsidR="000B1719" w:rsidRDefault="000B1719" w:rsidP="00241C65">
      <w:pPr>
        <w:spacing w:line="360" w:lineRule="auto"/>
        <w:contextualSpacing w:val="0"/>
        <w:jc w:val="both"/>
        <w:rPr>
          <w:rFonts w:ascii="Calibri" w:hAnsi="Calibri" w:cs="Times New Roman"/>
        </w:rPr>
      </w:pPr>
    </w:p>
    <w:p w14:paraId="425F5B29" w14:textId="77777777" w:rsidR="000B1719" w:rsidRPr="000A3AFD" w:rsidRDefault="000B1719"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lastRenderedPageBreak/>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5F391573" w14:textId="77777777" w:rsidR="000B1719" w:rsidRDefault="000B1719" w:rsidP="00241C65">
      <w:pPr>
        <w:spacing w:line="360" w:lineRule="auto"/>
        <w:contextualSpacing w:val="0"/>
        <w:jc w:val="both"/>
        <w:rPr>
          <w:rFonts w:ascii="Calibri" w:hAnsi="Calibri" w:cs="Times New Roman"/>
        </w:rPr>
      </w:pPr>
    </w:p>
    <w:p w14:paraId="2BF8C9A6" w14:textId="77777777" w:rsidR="000B1719" w:rsidRDefault="000B1719" w:rsidP="00241C65">
      <w:pPr>
        <w:spacing w:line="360" w:lineRule="auto"/>
        <w:contextualSpacing w:val="0"/>
        <w:jc w:val="both"/>
        <w:rPr>
          <w:rFonts w:ascii="Calibri" w:hAnsi="Calibri" w:cs="Times New Roman"/>
        </w:rPr>
      </w:pPr>
    </w:p>
    <w:p w14:paraId="025CBC3A" w14:textId="77777777" w:rsidR="000B1719" w:rsidRPr="000A3AFD" w:rsidRDefault="000B1719" w:rsidP="00241C65">
      <w:pPr>
        <w:spacing w:line="360" w:lineRule="auto"/>
        <w:contextualSpacing w:val="0"/>
        <w:jc w:val="both"/>
        <w:rPr>
          <w:rFonts w:ascii="Calibri" w:hAnsi="Calibri" w:cs="Times New Roman"/>
        </w:rPr>
      </w:pP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3AADA528" w:rsidR="0082587E" w:rsidRDefault="0082587E" w:rsidP="0082587E">
      <w:pPr>
        <w:spacing w:line="360" w:lineRule="auto"/>
        <w:jc w:val="both"/>
        <w:rPr>
          <w:rFonts w:ascii="Calibri" w:hAnsi="Calibri" w:cs="Times New Roman"/>
        </w:rPr>
      </w:pPr>
      <w:r w:rsidRPr="000B1719">
        <w:rPr>
          <w:rFonts w:ascii="Calibri" w:hAnsi="Calibri" w:cs="Times New Roman"/>
        </w:rPr>
        <w:lastRenderedPageBreak/>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lastRenderedPageBreak/>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xml:space="preserve">, a qual será exigida somente no caso </w:t>
      </w:r>
      <w:proofErr w:type="gramStart"/>
      <w:r w:rsidR="00543DBB" w:rsidRPr="000A3AFD">
        <w:rPr>
          <w:rFonts w:ascii="Calibri" w:hAnsi="Calibri" w:cs="Times New Roman"/>
        </w:rPr>
        <w:t>d</w:t>
      </w:r>
      <w:r w:rsidR="00BC65FA" w:rsidRPr="000A3AFD">
        <w:rPr>
          <w:rFonts w:ascii="Calibri" w:hAnsi="Calibri" w:cs="Times New Roman"/>
        </w:rPr>
        <w:t>a</w:t>
      </w:r>
      <w:proofErr w:type="gramEnd"/>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371E57">
        <w:rPr>
          <w:rFonts w:ascii="Calibri" w:hAnsi="Calibri" w:cs="Times New Roman"/>
          <w:b/>
        </w:rPr>
        <w:t>1</w:t>
      </w:r>
      <w:r w:rsidR="00E3206F" w:rsidRPr="00371E57">
        <w:rPr>
          <w:rFonts w:ascii="Calibri" w:hAnsi="Calibri" w:cs="Times New Roman"/>
          <w:b/>
        </w:rPr>
        <w:t>5</w:t>
      </w:r>
      <w:r w:rsidR="00543DBB" w:rsidRPr="00371E57">
        <w:rPr>
          <w:rFonts w:ascii="Calibri" w:hAnsi="Calibri" w:cs="Times New Roman"/>
          <w:b/>
        </w:rPr>
        <w:t>.4.4. Qualificação Técnica</w:t>
      </w:r>
      <w:r w:rsidR="00543DBB" w:rsidRPr="000A3AFD">
        <w:rPr>
          <w:rFonts w:ascii="Calibri" w:hAnsi="Calibri" w:cs="Times New Roman"/>
          <w:b/>
        </w:rPr>
        <w:t xml:space="preserve"> </w:t>
      </w:r>
    </w:p>
    <w:p w14:paraId="0F1276C6" w14:textId="149062D5" w:rsidR="00072BCA" w:rsidRPr="00371E57" w:rsidRDefault="00072BCA" w:rsidP="00072BCA">
      <w:pPr>
        <w:spacing w:line="360" w:lineRule="auto"/>
        <w:contextualSpacing w:val="0"/>
        <w:jc w:val="both"/>
        <w:rPr>
          <w:rFonts w:ascii="Calibri" w:hAnsi="Calibri" w:cs="Times New Roman"/>
          <w:b/>
        </w:rPr>
      </w:pPr>
      <w:r w:rsidRPr="000A3AFD">
        <w:rPr>
          <w:rFonts w:ascii="Calibri" w:hAnsi="Calibri" w:cs="Times New Roman"/>
        </w:rPr>
        <w:t xml:space="preserve">15.4.4.1. Os documentos de Qualificação Técnica da licitante estão </w:t>
      </w:r>
      <w:proofErr w:type="gramStart"/>
      <w:r w:rsidRPr="00371E57">
        <w:rPr>
          <w:rFonts w:ascii="Calibri" w:hAnsi="Calibri" w:cs="Times New Roman"/>
          <w:b/>
        </w:rPr>
        <w:t>relacionadas</w:t>
      </w:r>
      <w:proofErr w:type="gramEnd"/>
      <w:r w:rsidRPr="00371E57">
        <w:rPr>
          <w:rFonts w:ascii="Calibri" w:hAnsi="Calibri" w:cs="Times New Roman"/>
          <w:b/>
        </w:rPr>
        <w:t xml:space="preserve"> no Item </w:t>
      </w:r>
      <w:r w:rsidR="00371E57" w:rsidRPr="00371E57">
        <w:rPr>
          <w:rFonts w:ascii="Calibri" w:hAnsi="Calibri" w:cs="Times New Roman"/>
          <w:b/>
        </w:rPr>
        <w:t>06</w:t>
      </w:r>
      <w:r w:rsidRPr="00371E57">
        <w:rPr>
          <w:rFonts w:ascii="Calibri" w:hAnsi="Calibri" w:cs="Times New Roman"/>
          <w:b/>
        </w:rPr>
        <w:t xml:space="preserve"> 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31285B61"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.7.3. Não serão aceitos protocolo de entrega ou solicitação de documentos em substituição aos documentos requeridos no presente Edital e seus anexos</w:t>
      </w:r>
      <w:r w:rsidR="00543DBB" w:rsidRPr="00371E57">
        <w:rPr>
          <w:rFonts w:ascii="Calibri" w:hAnsi="Calibri" w:cs="Times New Roman"/>
        </w:rPr>
        <w:t xml:space="preserve">, </w:t>
      </w:r>
      <w:r w:rsidR="00543DBB" w:rsidRPr="00371E57">
        <w:rPr>
          <w:rFonts w:ascii="Calibri" w:hAnsi="Calibri" w:cs="Times New Roman"/>
          <w:b/>
        </w:rPr>
        <w:t xml:space="preserve">exceto </w:t>
      </w:r>
      <w:r w:rsidR="00371E57" w:rsidRPr="00371E57">
        <w:rPr>
          <w:rFonts w:ascii="Calibri" w:hAnsi="Calibri" w:cs="Times New Roman"/>
          <w:b/>
        </w:rPr>
        <w:t xml:space="preserve">quando indicado no </w:t>
      </w:r>
      <w:r w:rsidR="00072BCA" w:rsidRPr="00371E57">
        <w:rPr>
          <w:rFonts w:ascii="Calibri" w:hAnsi="Calibri" w:cs="Times New Roman"/>
          <w:b/>
        </w:rPr>
        <w:t>Termo</w:t>
      </w:r>
      <w:r w:rsidR="00072BCA" w:rsidRPr="000A3AFD">
        <w:rPr>
          <w:rFonts w:ascii="Calibri" w:hAnsi="Calibri" w:cs="Times New Roman"/>
          <w:b/>
        </w:rPr>
        <w:t xml:space="preserve">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lastRenderedPageBreak/>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6816A23B" w:rsidR="00EE0451" w:rsidRPr="000A3AFD" w:rsidRDefault="00180B33" w:rsidP="007A1850">
      <w:pPr>
        <w:spacing w:line="360" w:lineRule="auto"/>
        <w:contextualSpacing w:val="0"/>
        <w:jc w:val="both"/>
        <w:rPr>
          <w:rFonts w:ascii="Calibri" w:hAnsi="Calibri" w:cs="Times New Roman"/>
        </w:rPr>
      </w:pPr>
      <w:r w:rsidRPr="004E0869">
        <w:rPr>
          <w:rFonts w:ascii="Calibri" w:hAnsi="Calibri" w:cs="Times New Roman"/>
        </w:rPr>
        <w:t>1</w:t>
      </w:r>
      <w:r w:rsidR="00E3206F" w:rsidRPr="004E0869">
        <w:rPr>
          <w:rFonts w:ascii="Calibri" w:hAnsi="Calibri" w:cs="Times New Roman"/>
        </w:rPr>
        <w:t>5</w:t>
      </w:r>
      <w:r w:rsidR="00543DBB" w:rsidRPr="004E0869">
        <w:rPr>
          <w:rFonts w:ascii="Calibri" w:hAnsi="Calibri" w:cs="Times New Roman"/>
        </w:rPr>
        <w:t xml:space="preserve">.10. Caso </w:t>
      </w:r>
      <w:r w:rsidR="00BC65FA" w:rsidRPr="004E0869">
        <w:rPr>
          <w:rFonts w:ascii="Calibri" w:hAnsi="Calibri" w:cs="Times New Roman"/>
        </w:rPr>
        <w:t>a</w:t>
      </w:r>
      <w:r w:rsidR="00543DBB" w:rsidRPr="004E0869">
        <w:rPr>
          <w:rFonts w:ascii="Calibri" w:hAnsi="Calibri" w:cs="Times New Roman"/>
        </w:rPr>
        <w:t xml:space="preserve"> licitante não esteja com sua</w:t>
      </w:r>
      <w:r w:rsidR="00543DBB" w:rsidRPr="000A3AFD">
        <w:rPr>
          <w:rFonts w:ascii="Calibri" w:hAnsi="Calibri" w:cs="Times New Roman"/>
        </w:rPr>
        <w:t xml:space="preserve"> Habilitação Jurídica, Regularidade Fiscal, Regularidade Trabalhista e Qualificação Econômico-Financeira válidas perante o SICAF e sítio oficial correspondente, o Agente de Licitação poderá realizar diligência.</w:t>
      </w:r>
    </w:p>
    <w:p w14:paraId="11A86F19" w14:textId="77777777" w:rsidR="00241C65" w:rsidRDefault="00241C65" w:rsidP="00241C65">
      <w:pPr>
        <w:spacing w:line="360" w:lineRule="auto"/>
        <w:contextualSpacing w:val="0"/>
        <w:jc w:val="both"/>
        <w:rPr>
          <w:rFonts w:ascii="Calibri" w:hAnsi="Calibri" w:cs="Times New Roman"/>
        </w:rPr>
      </w:pPr>
    </w:p>
    <w:p w14:paraId="66533098" w14:textId="77777777" w:rsidR="00437DA9" w:rsidRDefault="00437DA9" w:rsidP="00241C65">
      <w:pPr>
        <w:spacing w:line="360" w:lineRule="auto"/>
        <w:contextualSpacing w:val="0"/>
        <w:jc w:val="both"/>
        <w:rPr>
          <w:rFonts w:ascii="Calibri" w:hAnsi="Calibri" w:cs="Times New Roman"/>
        </w:rPr>
      </w:pPr>
    </w:p>
    <w:p w14:paraId="207C1DDF" w14:textId="77777777" w:rsidR="00437DA9" w:rsidRDefault="00437DA9" w:rsidP="00241C65">
      <w:pPr>
        <w:spacing w:line="360" w:lineRule="auto"/>
        <w:contextualSpacing w:val="0"/>
        <w:jc w:val="both"/>
        <w:rPr>
          <w:rFonts w:ascii="Calibri" w:hAnsi="Calibri" w:cs="Times New Roman"/>
        </w:rPr>
      </w:pPr>
    </w:p>
    <w:p w14:paraId="5492C801" w14:textId="77777777" w:rsidR="00437DA9" w:rsidRDefault="00437DA9" w:rsidP="00241C65">
      <w:pPr>
        <w:spacing w:line="360" w:lineRule="auto"/>
        <w:contextualSpacing w:val="0"/>
        <w:jc w:val="both"/>
        <w:rPr>
          <w:rFonts w:ascii="Calibri" w:hAnsi="Calibri" w:cs="Times New Roman"/>
        </w:rPr>
      </w:pPr>
    </w:p>
    <w:p w14:paraId="5D43DB91" w14:textId="77777777" w:rsidR="00437DA9" w:rsidRPr="000A3AFD" w:rsidRDefault="00437DA9"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0D15C1EC" w:rsidR="00EE0451" w:rsidRPr="00371E57"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.1.  Poderão utilizar</w:t>
      </w:r>
      <w:r w:rsidR="00543DBB" w:rsidRPr="00371E57">
        <w:rPr>
          <w:rFonts w:ascii="Calibri" w:hAnsi="Calibri" w:cs="Times New Roman"/>
        </w:rPr>
        <w:t xml:space="preserve">-se das Atas de Registro de Preços, decorrentes deste certame, Órgão Gerenciador e Órgãos Participantes (Hospitais Universitários da rede </w:t>
      </w:r>
      <w:proofErr w:type="spellStart"/>
      <w:r w:rsidR="00017F66" w:rsidRPr="00371E57">
        <w:rPr>
          <w:rFonts w:ascii="Calibri" w:hAnsi="Calibri" w:cs="Times New Roman"/>
        </w:rPr>
        <w:t>Ebserh</w:t>
      </w:r>
      <w:proofErr w:type="spellEnd"/>
      <w:r w:rsidR="00543DBB" w:rsidRPr="00371E57">
        <w:rPr>
          <w:rFonts w:ascii="Calibri" w:hAnsi="Calibri" w:cs="Times New Roman"/>
        </w:rPr>
        <w:t xml:space="preserve"> localizados na Região Nordeste), devidamente relacionados no Anexo II do Edital, respeitadas, no que couber, as condições e as regras estabelecidas na Lei nº 13.303/2016, no Decreto 9.488/2018 e </w:t>
      </w:r>
      <w:r w:rsidR="00310D8C" w:rsidRPr="00371E57">
        <w:rPr>
          <w:rFonts w:ascii="Calibri" w:hAnsi="Calibri" w:cs="Times New Roman"/>
        </w:rPr>
        <w:t xml:space="preserve">no </w:t>
      </w:r>
      <w:r w:rsidR="00543DBB" w:rsidRPr="00371E57">
        <w:rPr>
          <w:rFonts w:ascii="Calibri" w:hAnsi="Calibri" w:cs="Times New Roman"/>
        </w:rPr>
        <w:t>instrumento convocatório relativas às compras pelo Sistema de Registro de Preços.</w:t>
      </w:r>
    </w:p>
    <w:p w14:paraId="5A8BFDA4" w14:textId="7579F58F" w:rsidR="00EE0451" w:rsidRPr="00371E57" w:rsidRDefault="00180B33" w:rsidP="00241C65">
      <w:pPr>
        <w:spacing w:line="360" w:lineRule="auto"/>
        <w:contextualSpacing w:val="0"/>
        <w:jc w:val="both"/>
        <w:rPr>
          <w:rFonts w:ascii="Calibri" w:hAnsi="Calibri" w:cs="Times New Roman"/>
        </w:rPr>
      </w:pPr>
      <w:r w:rsidRPr="00371E57">
        <w:rPr>
          <w:rFonts w:ascii="Calibri" w:hAnsi="Calibri" w:cs="Times New Roman"/>
        </w:rPr>
        <w:t>1</w:t>
      </w:r>
      <w:r w:rsidR="00E3206F" w:rsidRPr="00371E57">
        <w:rPr>
          <w:rFonts w:ascii="Calibri" w:hAnsi="Calibri" w:cs="Times New Roman"/>
        </w:rPr>
        <w:t>6</w:t>
      </w:r>
      <w:r w:rsidR="00543DBB" w:rsidRPr="00371E57">
        <w:rPr>
          <w:rFonts w:ascii="Calibri" w:hAnsi="Calibri" w:cs="Times New Roman"/>
        </w:rPr>
        <w:t xml:space="preserve">.2. A adesão dos Órgãos Participantes (Hospitais Universitários da rede </w:t>
      </w:r>
      <w:proofErr w:type="spellStart"/>
      <w:r w:rsidR="00017F66" w:rsidRPr="00371E57">
        <w:rPr>
          <w:rFonts w:ascii="Calibri" w:hAnsi="Calibri" w:cs="Times New Roman"/>
        </w:rPr>
        <w:t>Ebserh</w:t>
      </w:r>
      <w:proofErr w:type="spellEnd"/>
      <w:r w:rsidR="00543DBB" w:rsidRPr="00371E57">
        <w:rPr>
          <w:rFonts w:ascii="Calibri" w:hAnsi="Calibri" w:cs="Times New Roman"/>
        </w:rPr>
        <w:t xml:space="preserve"> localizados na Região Nordeste)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371E57">
          <w:rPr>
            <w:rStyle w:val="Hyperlink"/>
            <w:rFonts w:ascii="Calibri" w:hAnsi="Calibri" w:cs="Times New Roman"/>
          </w:rPr>
          <w:t>www.comprasnet.gov.br</w:t>
        </w:r>
      </w:hyperlink>
      <w:r w:rsidR="00310D8C" w:rsidRPr="00371E57">
        <w:rPr>
          <w:rFonts w:ascii="Calibri" w:hAnsi="Calibri" w:cs="Times New Roman"/>
        </w:rPr>
        <w:t>,</w:t>
      </w:r>
      <w:r w:rsidR="00543DBB" w:rsidRPr="00371E57">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 xml:space="preserve">.7. As adesões à Ata de Registro de Preços são limitadas, na totalidade, ao dobro do quantitativo de cada item registrado na Ata de Registro de Preços para o órgão gerenciador e órgãos participantes, </w:t>
      </w:r>
      <w:proofErr w:type="spellStart"/>
      <w:r w:rsidR="00543DBB" w:rsidRPr="000A3AFD">
        <w:rPr>
          <w:rFonts w:ascii="Calibri" w:hAnsi="Calibri" w:cs="Times New Roman"/>
        </w:rPr>
        <w:t>independente</w:t>
      </w:r>
      <w:proofErr w:type="spellEnd"/>
      <w:r w:rsidR="00543DBB" w:rsidRPr="000A3AFD">
        <w:rPr>
          <w:rFonts w:ascii="Calibri" w:hAnsi="Calibri" w:cs="Times New Roman"/>
        </w:rPr>
        <w:t xml:space="preserv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lastRenderedPageBreak/>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3A074C28"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371E57">
        <w:rPr>
          <w:rFonts w:ascii="Calibri" w:hAnsi="Calibri" w:cs="Times New Roman"/>
        </w:rPr>
        <w:t xml:space="preserve">Autorização de Fornecimento em Consignação ou Ordem de Fornecimento, sem justificativa aceitável </w:t>
      </w:r>
      <w:r w:rsidRPr="000A3AFD">
        <w:rPr>
          <w:rFonts w:ascii="Calibri" w:hAnsi="Calibri" w:cs="Times New Roman"/>
          <w:highlight w:val="white"/>
        </w:rPr>
        <w:t xml:space="preserve">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Pr="000A3AFD" w:rsidRDefault="00241C6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lastRenderedPageBreak/>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a descrição </w:t>
      </w:r>
      <w:proofErr w:type="gramStart"/>
      <w:r w:rsidR="00543DBB" w:rsidRPr="000A3AFD">
        <w:rPr>
          <w:rFonts w:ascii="Calibri" w:hAnsi="Calibri" w:cs="Times New Roman"/>
          <w:highlight w:val="white"/>
        </w:rPr>
        <w:t>do(</w:t>
      </w:r>
      <w:proofErr w:type="gramEnd"/>
      <w:r w:rsidR="00543DBB" w:rsidRPr="000A3AFD">
        <w:rPr>
          <w:rFonts w:ascii="Calibri" w:hAnsi="Calibri" w:cs="Times New Roman"/>
          <w:highlight w:val="white"/>
        </w:rPr>
        <w:t>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371E57" w:rsidRDefault="00180B33" w:rsidP="00241C65">
      <w:pPr>
        <w:spacing w:line="360" w:lineRule="auto"/>
        <w:contextualSpacing w:val="0"/>
        <w:jc w:val="both"/>
        <w:rPr>
          <w:rFonts w:ascii="Calibri" w:hAnsi="Calibri" w:cs="Times New Roman"/>
        </w:rPr>
      </w:pPr>
      <w:r w:rsidRPr="00371E57">
        <w:rPr>
          <w:rFonts w:ascii="Calibri" w:hAnsi="Calibri" w:cs="Times New Roman"/>
        </w:rPr>
        <w:t>2</w:t>
      </w:r>
      <w:r w:rsidR="00884A39" w:rsidRPr="00371E57">
        <w:rPr>
          <w:rFonts w:ascii="Calibri" w:hAnsi="Calibri" w:cs="Times New Roman"/>
        </w:rPr>
        <w:t>1</w:t>
      </w:r>
      <w:r w:rsidR="00543DBB" w:rsidRPr="00371E57">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371E57" w:rsidRDefault="00180B33" w:rsidP="00576362">
      <w:pPr>
        <w:spacing w:line="360" w:lineRule="auto"/>
        <w:contextualSpacing w:val="0"/>
        <w:jc w:val="both"/>
        <w:rPr>
          <w:rFonts w:ascii="Calibri" w:hAnsi="Calibri" w:cs="Times New Roman"/>
        </w:rPr>
      </w:pPr>
      <w:r w:rsidRPr="00371E57">
        <w:rPr>
          <w:rFonts w:ascii="Calibri" w:hAnsi="Calibri" w:cs="Times New Roman"/>
        </w:rPr>
        <w:lastRenderedPageBreak/>
        <w:t>2</w:t>
      </w:r>
      <w:r w:rsidR="00884A39" w:rsidRPr="00371E57">
        <w:rPr>
          <w:rFonts w:ascii="Calibri" w:hAnsi="Calibri" w:cs="Times New Roman"/>
        </w:rPr>
        <w:t>1</w:t>
      </w:r>
      <w:r w:rsidR="00543DBB" w:rsidRPr="00371E57">
        <w:rPr>
          <w:rFonts w:ascii="Calibri" w:hAnsi="Calibri" w:cs="Times New Roman"/>
        </w:rPr>
        <w:t>.6. É permitida a subcontratação de bens/serviços de natureza acessória e instrumental, pelos quais a CONTRATADA manter-se-á integralmente responsável</w:t>
      </w:r>
      <w:r w:rsidR="00576362" w:rsidRPr="00371E57">
        <w:rPr>
          <w:rFonts w:ascii="Calibri" w:hAnsi="Calibri" w:cs="Times New Roman"/>
        </w:rPr>
        <w:t>, com autorização expressa do Contratante.</w:t>
      </w:r>
    </w:p>
    <w:p w14:paraId="25896F10" w14:textId="112C5932" w:rsidR="00576362" w:rsidRPr="00371E57" w:rsidRDefault="00576362" w:rsidP="00576362">
      <w:pPr>
        <w:spacing w:line="360" w:lineRule="auto"/>
        <w:contextualSpacing w:val="0"/>
        <w:jc w:val="both"/>
        <w:rPr>
          <w:rFonts w:ascii="Calibri" w:hAnsi="Calibri" w:cs="Times New Roman"/>
        </w:rPr>
      </w:pPr>
      <w:r w:rsidRPr="00371E57">
        <w:rPr>
          <w:rFonts w:ascii="Calibri" w:hAnsi="Calibri" w:cs="Times New Roman"/>
        </w:rPr>
        <w:t xml:space="preserve">21.6.1. </w:t>
      </w:r>
      <w:r w:rsidRPr="00371E57">
        <w:rPr>
          <w:rFonts w:ascii="Calibri" w:hAnsi="Calibri"/>
        </w:rPr>
        <w:t xml:space="preserve">A CONTRATADA deverá providenciar e apresentar à Fiscalização além da cópia do contrato celebrado, os mesmos documentos </w:t>
      </w:r>
      <w:proofErr w:type="gramStart"/>
      <w:r w:rsidRPr="00371E57">
        <w:rPr>
          <w:rFonts w:ascii="Calibri" w:hAnsi="Calibri"/>
        </w:rPr>
        <w:t>da(</w:t>
      </w:r>
      <w:proofErr w:type="gramEnd"/>
      <w:r w:rsidRPr="00371E57">
        <w:rPr>
          <w:rFonts w:ascii="Calibri" w:hAnsi="Calibri"/>
        </w:rPr>
        <w:t>s) SUBCONTRATADA(S) que foram dela exigidos para fins de habilitação</w:t>
      </w:r>
      <w:r w:rsidRPr="00371E57">
        <w:rPr>
          <w:rFonts w:ascii="Calibri" w:hAnsi="Calibri" w:cs="Times New Roman"/>
        </w:rPr>
        <w:t>.</w:t>
      </w:r>
    </w:p>
    <w:p w14:paraId="30B6AC2C" w14:textId="77777777" w:rsidR="00EE0451" w:rsidRPr="00371E57" w:rsidRDefault="00180B33" w:rsidP="00241C65">
      <w:pPr>
        <w:spacing w:line="360" w:lineRule="auto"/>
        <w:contextualSpacing w:val="0"/>
        <w:jc w:val="both"/>
        <w:rPr>
          <w:rFonts w:ascii="Calibri" w:hAnsi="Calibri" w:cs="Times New Roman"/>
        </w:rPr>
      </w:pPr>
      <w:r w:rsidRPr="00371E57">
        <w:rPr>
          <w:rFonts w:ascii="Calibri" w:hAnsi="Calibri" w:cs="Times New Roman"/>
        </w:rPr>
        <w:t>2</w:t>
      </w:r>
      <w:r w:rsidR="00884A39" w:rsidRPr="00371E57">
        <w:rPr>
          <w:rFonts w:ascii="Calibri" w:hAnsi="Calibri" w:cs="Times New Roman"/>
        </w:rPr>
        <w:t>1</w:t>
      </w:r>
      <w:r w:rsidR="00543DBB" w:rsidRPr="00371E57">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371E57">
        <w:rPr>
          <w:rFonts w:ascii="Calibri" w:hAnsi="Calibri" w:cs="Times New Roman"/>
        </w:rPr>
        <w:t>,</w:t>
      </w:r>
      <w:r w:rsidR="00543DBB" w:rsidRPr="00371E57">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371E57">
        <w:rPr>
          <w:rFonts w:ascii="Calibri" w:hAnsi="Calibri" w:cs="Times New Roman"/>
        </w:rPr>
        <w:t xml:space="preserve">21.7.1. </w:t>
      </w:r>
      <w:r w:rsidRPr="00371E57">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.4. Quando o preço de mercado </w:t>
      </w:r>
      <w:proofErr w:type="gramStart"/>
      <w:r w:rsidR="00543DBB" w:rsidRPr="000A3AFD">
        <w:rPr>
          <w:rFonts w:ascii="Calibri" w:hAnsi="Calibri" w:cs="Times New Roman"/>
        </w:rPr>
        <w:t>tornar-se</w:t>
      </w:r>
      <w:proofErr w:type="gramEnd"/>
      <w:r w:rsidR="00543DBB" w:rsidRPr="000A3AFD">
        <w:rPr>
          <w:rFonts w:ascii="Calibri" w:hAnsi="Calibri" w:cs="Times New Roman"/>
        </w:rPr>
        <w:t xml:space="preserv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6BEE5B2B"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00C15F54" w:rsidRPr="00371E57">
        <w:rPr>
          <w:rFonts w:ascii="Calibri" w:hAnsi="Calibri" w:cs="Times New Roman"/>
        </w:rPr>
        <w:t xml:space="preserve">Autorização de Fornecimento em Consignação ou </w:t>
      </w:r>
      <w:r w:rsidRPr="00371E57">
        <w:rPr>
          <w:rFonts w:ascii="Calibri" w:hAnsi="Calibri" w:cs="Times New Roman"/>
        </w:rPr>
        <w:t>Ordem de Fornecimento, sem justificativa</w:t>
      </w:r>
      <w:r w:rsidRPr="000A3AFD">
        <w:rPr>
          <w:rFonts w:ascii="Calibri" w:hAnsi="Calibri" w:cs="Times New Roman"/>
        </w:rPr>
        <w:t xml:space="preserve">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Pr="000A3AFD" w:rsidRDefault="00241C65"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7950FB79"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w:t>
      </w:r>
      <w:r w:rsidR="001821D6" w:rsidRPr="00371E57">
        <w:rPr>
          <w:rFonts w:ascii="Calibri" w:eastAsia="Times New Roman" w:hAnsi="Calibri" w:cs="Times New Roman"/>
        </w:rPr>
        <w:t xml:space="preserve">formalizados através de </w:t>
      </w:r>
      <w:r w:rsidR="005D2BA0" w:rsidRPr="00371E57">
        <w:rPr>
          <w:rFonts w:ascii="Calibri" w:eastAsia="Times New Roman" w:hAnsi="Calibri" w:cs="Times New Roman"/>
        </w:rPr>
        <w:t>Autorização de Fornecimento em Consignação ou Ordem de Fornecimento</w:t>
      </w:r>
      <w:r w:rsidR="00FC7198" w:rsidRPr="00371E57">
        <w:rPr>
          <w:rFonts w:ascii="Calibri" w:eastAsia="Times New Roman" w:hAnsi="Calibri" w:cs="Times New Roman"/>
        </w:rPr>
        <w:t xml:space="preserve">, que será entregue e/ou encaminhada </w:t>
      </w:r>
      <w:proofErr w:type="gramStart"/>
      <w:r w:rsidR="00FC7198" w:rsidRPr="00371E57">
        <w:rPr>
          <w:rFonts w:ascii="Calibri" w:eastAsia="Times New Roman" w:hAnsi="Calibri" w:cs="Times New Roman"/>
        </w:rPr>
        <w:t>à(</w:t>
      </w:r>
      <w:proofErr w:type="gramEnd"/>
      <w:r w:rsidR="00FC7198" w:rsidRPr="00371E57">
        <w:rPr>
          <w:rFonts w:ascii="Calibri" w:eastAsia="Times New Roman" w:hAnsi="Calibri" w:cs="Times New Roman"/>
        </w:rPr>
        <w:t>s</w:t>
      </w:r>
      <w:r w:rsidR="00502832" w:rsidRPr="00371E57">
        <w:rPr>
          <w:rFonts w:ascii="Calibri" w:eastAsia="Times New Roman" w:hAnsi="Calibri" w:cs="Times New Roman"/>
        </w:rPr>
        <w:t>) licitante(s) vencedor</w:t>
      </w:r>
      <w:r w:rsidR="00BC65FA" w:rsidRPr="00371E57">
        <w:rPr>
          <w:rFonts w:ascii="Calibri" w:eastAsia="Times New Roman" w:hAnsi="Calibri" w:cs="Times New Roman"/>
        </w:rPr>
        <w:t>a</w:t>
      </w:r>
      <w:r w:rsidR="001821D6" w:rsidRPr="00371E57">
        <w:rPr>
          <w:rFonts w:ascii="Calibri" w:eastAsia="Times New Roman" w:hAnsi="Calibri" w:cs="Times New Roman"/>
        </w:rPr>
        <w:t xml:space="preserve">(s), nos termos da legislação vigente e conforme </w:t>
      </w:r>
      <w:r w:rsidR="001821D6" w:rsidRPr="00371E57">
        <w:rPr>
          <w:rFonts w:ascii="Calibri" w:eastAsia="Times New Roman" w:hAnsi="Calibri" w:cs="Times New Roman"/>
          <w:color w:val="000000"/>
        </w:rPr>
        <w:t>as disposições</w:t>
      </w:r>
      <w:r w:rsidR="001821D6" w:rsidRPr="000A3AFD">
        <w:rPr>
          <w:rFonts w:ascii="Calibri" w:eastAsia="Times New Roman" w:hAnsi="Calibri" w:cs="Times New Roman"/>
          <w:color w:val="000000"/>
        </w:rPr>
        <w:t xml:space="preserve"> contidas neste Edital e seus anexos.</w:t>
      </w:r>
    </w:p>
    <w:p w14:paraId="01E330A0" w14:textId="1DDAC442" w:rsidR="001821D6" w:rsidRPr="000A3AFD" w:rsidRDefault="00233CEE"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 O Contratante </w:t>
      </w:r>
      <w:r w:rsidR="001821D6" w:rsidRPr="00371E57">
        <w:rPr>
          <w:rFonts w:ascii="Calibri" w:eastAsia="Times New Roman" w:hAnsi="Calibri" w:cs="Times New Roman"/>
        </w:rPr>
        <w:t xml:space="preserve">emitirá a </w:t>
      </w:r>
      <w:r w:rsidR="00371E57">
        <w:rPr>
          <w:rFonts w:ascii="Calibri" w:eastAsia="Times New Roman" w:hAnsi="Calibri" w:cs="Times New Roman"/>
        </w:rPr>
        <w:t>Autorização de Fornecimento em Consignação ou Ordem de Empenho e, em seguida, a Ordem de Fornecimento, assinada pelas Chefias do setor de suprimentos e da divisão de Logística e Infraestrutura Hospitalar</w:t>
      </w:r>
      <w:r w:rsidR="001821D6" w:rsidRPr="00371E57">
        <w:rPr>
          <w:rFonts w:ascii="Calibri" w:eastAsia="Times New Roman" w:hAnsi="Calibri" w:cs="Times New Roman"/>
        </w:rPr>
        <w:t xml:space="preserve">, que será </w:t>
      </w:r>
      <w:r w:rsidR="001821D6" w:rsidRPr="000A3AFD">
        <w:rPr>
          <w:rFonts w:ascii="Calibri" w:eastAsia="Times New Roman" w:hAnsi="Calibri" w:cs="Times New Roman"/>
          <w:color w:val="000000"/>
        </w:rPr>
        <w:t>enviada ao fornecedor, por correspondência, e-mail institucional ou por um funcionário responsável.</w:t>
      </w:r>
    </w:p>
    <w:p w14:paraId="03CD228D" w14:textId="2A16E7AA" w:rsidR="005D2BA0" w:rsidRPr="000A3AFD" w:rsidRDefault="00233CE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.2.1</w:t>
      </w:r>
      <w:r w:rsidR="001821D6" w:rsidRPr="00371E57">
        <w:rPr>
          <w:rFonts w:ascii="Calibri" w:eastAsia="Times New Roman" w:hAnsi="Calibri" w:cs="Times New Roman"/>
          <w:color w:val="000000"/>
        </w:rPr>
        <w:t xml:space="preserve">. </w:t>
      </w:r>
      <w:r w:rsidR="005D2BA0" w:rsidRPr="00371E57">
        <w:rPr>
          <w:rFonts w:ascii="Calibri" w:eastAsia="Times New Roman" w:hAnsi="Calibri" w:cs="Times New Roman"/>
          <w:color w:val="000000"/>
        </w:rPr>
        <w:t>Caso haja emissão da Autorização</w:t>
      </w:r>
      <w:r w:rsidR="003E62F2" w:rsidRPr="00371E57">
        <w:rPr>
          <w:rFonts w:ascii="Calibri" w:eastAsia="Times New Roman" w:hAnsi="Calibri" w:cs="Times New Roman"/>
          <w:color w:val="000000"/>
        </w:rPr>
        <w:t xml:space="preserve"> de Fornecimento em Consignação -</w:t>
      </w:r>
      <w:r w:rsidR="005D2BA0" w:rsidRPr="00371E57">
        <w:rPr>
          <w:rFonts w:ascii="Calibri" w:eastAsia="Times New Roman" w:hAnsi="Calibri" w:cs="Times New Roman"/>
          <w:color w:val="000000"/>
        </w:rPr>
        <w:t xml:space="preserve"> </w:t>
      </w:r>
      <w:r w:rsidR="003E62F2" w:rsidRPr="00371E57">
        <w:rPr>
          <w:rFonts w:ascii="Calibri" w:eastAsia="Times New Roman" w:hAnsi="Calibri" w:cs="Times New Roman"/>
          <w:color w:val="000000"/>
        </w:rPr>
        <w:t>A</w:t>
      </w:r>
      <w:r w:rsidR="005D2BA0" w:rsidRPr="00371E57">
        <w:rPr>
          <w:rFonts w:ascii="Calibri" w:eastAsia="Times New Roman" w:hAnsi="Calibri" w:cs="Times New Roman"/>
          <w:color w:val="000000"/>
        </w:rPr>
        <w:t>pós a confirmação da utilização da OPME, o Contratante emitirá a Ordem de Empenho e, em seguida, a Ordem de Fornecimento, assinada pelas Chefias do Setor de Suprimentos e da Divisão de Logística e Infraestrutura Hospitalar.</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proofErr w:type="gramStart"/>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w:t>
      </w:r>
      <w:proofErr w:type="gramEnd"/>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xml:space="preserve">, a comprovação de regularidade </w:t>
      </w:r>
      <w:proofErr w:type="gramStart"/>
      <w:r w:rsidR="001821D6" w:rsidRPr="000A3AFD">
        <w:rPr>
          <w:rFonts w:ascii="Calibri" w:eastAsia="Times New Roman" w:hAnsi="Calibri" w:cs="Times New Roman"/>
          <w:color w:val="000000"/>
        </w:rPr>
        <w:t>do(</w:t>
      </w:r>
      <w:proofErr w:type="gramEnd"/>
      <w:r w:rsidR="001821D6" w:rsidRPr="000A3AFD">
        <w:rPr>
          <w:rFonts w:ascii="Calibri" w:eastAsia="Times New Roman" w:hAnsi="Calibri" w:cs="Times New Roman"/>
          <w:color w:val="000000"/>
        </w:rPr>
        <w:t>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10FCC389"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.1. As obrigações do Contratante estão relacionadas no 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62859952"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356C3FAE"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.7. Não serão pagos </w:t>
      </w:r>
      <w:proofErr w:type="gramStart"/>
      <w:r w:rsidRPr="000A3AFD">
        <w:rPr>
          <w:rFonts w:ascii="Calibri" w:eastAsia="Times New Roman" w:hAnsi="Calibri" w:cs="Times New Roman"/>
          <w:color w:val="000000"/>
        </w:rPr>
        <w:t>o(</w:t>
      </w:r>
      <w:proofErr w:type="gramEnd"/>
      <w:r w:rsidRPr="000A3AFD">
        <w:rPr>
          <w:rFonts w:ascii="Calibri" w:eastAsia="Times New Roman" w:hAnsi="Calibri" w:cs="Times New Roman"/>
          <w:color w:val="000000"/>
        </w:rPr>
        <w:t>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12267161"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.8. As demais condições estão estabelecidas no Termo de Referência – Anexo I.</w:t>
      </w: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42B6D6F0"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Pr="000A3AFD">
        <w:rPr>
          <w:rFonts w:ascii="Calibri" w:eastAsia="Times New Roman" w:hAnsi="Calibri" w:cs="Times New Roman"/>
          <w:color w:val="000000"/>
        </w:rPr>
        <w:t>.1.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7B609744" w14:textId="77777777" w:rsidR="00EE0451" w:rsidRPr="000A3AFD" w:rsidRDefault="001821D6" w:rsidP="00241C65">
      <w:pPr>
        <w:spacing w:line="360" w:lineRule="auto"/>
        <w:contextualSpacing w:val="0"/>
        <w:jc w:val="both"/>
        <w:rPr>
          <w:rFonts w:ascii="Calibri" w:hAnsi="Calibri" w:cs="Times New Roman"/>
          <w:b/>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00502832" w:rsidRPr="000A3AFD">
        <w:rPr>
          <w:rFonts w:ascii="Calibri" w:eastAsia="Times New Roman" w:hAnsi="Calibri" w:cs="Times New Roman"/>
          <w:color w:val="000000"/>
        </w:rPr>
        <w:t xml:space="preserve">.2.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s licitantes deverão apresentar Declaração de Sustentabilidade Ambiental, na forma do modelo constante </w:t>
      </w:r>
      <w:r w:rsidRPr="00371E57">
        <w:rPr>
          <w:rFonts w:ascii="Calibri" w:eastAsia="Times New Roman" w:hAnsi="Calibri" w:cs="Times New Roman"/>
          <w:color w:val="000000"/>
        </w:rPr>
        <w:t>no Encarte B do Termo de Referência - Anexo I, após</w:t>
      </w:r>
      <w:r w:rsidRPr="000A3AFD">
        <w:rPr>
          <w:rFonts w:ascii="Calibri" w:eastAsia="Times New Roman" w:hAnsi="Calibri" w:cs="Times New Roman"/>
          <w:color w:val="000000"/>
        </w:rPr>
        <w:t xml:space="preserve"> a abertura da sessão e conforme instruções dadas pelo pregoeiro.</w:t>
      </w:r>
      <w:r w:rsidR="00543DBB" w:rsidRPr="000A3AFD">
        <w:rPr>
          <w:rFonts w:ascii="Calibri" w:hAnsi="Calibri" w:cs="Times New Roman"/>
          <w:b/>
        </w:rPr>
        <w:t xml:space="preserve"> </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2F55E8BE"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w:t>
      </w:r>
      <w:r w:rsidR="00543DBB" w:rsidRPr="00FC6FD7">
        <w:rPr>
          <w:rFonts w:ascii="Calibri" w:hAnsi="Calibri" w:cs="Times New Roman"/>
        </w:rPr>
        <w:t xml:space="preserve">atestada pela Comissão de Acompanhamento, Recebimento e Aceite de Material Médico-Hospitalar </w:t>
      </w:r>
      <w:r w:rsidR="003E62F2" w:rsidRPr="00FC6FD7">
        <w:rPr>
          <w:rFonts w:ascii="Calibri" w:hAnsi="Calibri" w:cs="Times New Roman"/>
        </w:rPr>
        <w:t xml:space="preserve">ou pelo setor requisitante dos materiais </w:t>
      </w:r>
      <w:r w:rsidR="00543DBB" w:rsidRPr="00FC6FD7">
        <w:rPr>
          <w:rFonts w:ascii="Calibri" w:hAnsi="Calibri" w:cs="Times New Roman"/>
        </w:rPr>
        <w:t xml:space="preserve">e pela Unidade de Almoxarifado do </w:t>
      </w:r>
      <w:proofErr w:type="spellStart"/>
      <w:r w:rsidR="00380CDF" w:rsidRPr="00FC6FD7">
        <w:rPr>
          <w:rFonts w:ascii="Calibri" w:hAnsi="Calibri" w:cs="Times New Roman"/>
        </w:rPr>
        <w:t>HU-Ufma</w:t>
      </w:r>
      <w:proofErr w:type="spellEnd"/>
      <w:r w:rsidR="00380CDF" w:rsidRPr="00FC6FD7">
        <w:rPr>
          <w:rFonts w:ascii="Calibri" w:hAnsi="Calibri" w:cs="Times New Roman"/>
        </w:rPr>
        <w:t>/</w:t>
      </w:r>
      <w:proofErr w:type="spellStart"/>
      <w:r w:rsidR="00380CDF" w:rsidRPr="00FC6FD7">
        <w:rPr>
          <w:rFonts w:ascii="Calibri" w:hAnsi="Calibri" w:cs="Times New Roman"/>
        </w:rPr>
        <w:t>Ebserh</w:t>
      </w:r>
      <w:proofErr w:type="spellEnd"/>
      <w:r w:rsidR="00543DBB" w:rsidRPr="00FC6FD7">
        <w:rPr>
          <w:rFonts w:ascii="Calibri" w:hAnsi="Calibri" w:cs="Times New Roman"/>
        </w:rPr>
        <w:t xml:space="preserve">, de acordo com </w:t>
      </w:r>
      <w:r w:rsidR="00543DBB" w:rsidRPr="000A3AFD">
        <w:rPr>
          <w:rFonts w:ascii="Calibri" w:hAnsi="Calibri" w:cs="Times New Roman"/>
        </w:rPr>
        <w:t>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Constatando-se, junto ao SICAF, a situação de irregularidade da contratada, será providenciada sua advertência, por escrito, para que, no prazo de 5 (cinco) dias úteis, regularize sua situação ou, no </w:t>
      </w:r>
      <w:r w:rsidR="00543DBB" w:rsidRPr="000A3AFD">
        <w:rPr>
          <w:rFonts w:ascii="Calibri" w:hAnsi="Calibri" w:cs="Times New Roman"/>
          <w:highlight w:val="white"/>
        </w:rPr>
        <w:lastRenderedPageBreak/>
        <w:t>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proofErr w:type="gramStart"/>
      <w:r w:rsidR="005612CA" w:rsidRPr="000A3AFD">
        <w:rPr>
          <w:rFonts w:ascii="Calibri" w:eastAsia="Times New Roman" w:hAnsi="Calibri" w:cs="Times New Roman"/>
          <w:color w:val="000000"/>
        </w:rPr>
        <w:t>não</w:t>
      </w:r>
      <w:proofErr w:type="gramEnd"/>
      <w:r w:rsidR="005612CA" w:rsidRPr="000A3AFD">
        <w:rPr>
          <w:rFonts w:ascii="Calibri" w:eastAsia="Times New Roman" w:hAnsi="Calibri" w:cs="Times New Roman"/>
          <w:color w:val="000000"/>
        </w:rPr>
        <w:t xml:space="preserve">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proofErr w:type="gramStart"/>
      <w:r w:rsidR="00543DBB" w:rsidRPr="000A3AFD">
        <w:rPr>
          <w:rFonts w:ascii="Calibri" w:hAnsi="Calibri" w:cs="Times New Roman"/>
        </w:rPr>
        <w:t>tenha</w:t>
      </w:r>
      <w:proofErr w:type="gramEnd"/>
      <w:r w:rsidR="00543DBB" w:rsidRPr="000A3AFD">
        <w:rPr>
          <w:rFonts w:ascii="Calibri" w:hAnsi="Calibri" w:cs="Times New Roman"/>
        </w:rPr>
        <w:t xml:space="preserve">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xml:space="preserve">. </w:t>
      </w:r>
      <w:proofErr w:type="gramStart"/>
      <w:r w:rsidR="00543DBB" w:rsidRPr="000A3AFD">
        <w:rPr>
          <w:rFonts w:ascii="Calibri" w:hAnsi="Calibri" w:cs="Times New Roman"/>
        </w:rPr>
        <w:t>tenha</w:t>
      </w:r>
      <w:proofErr w:type="gramEnd"/>
      <w:r w:rsidR="00543DBB" w:rsidRPr="000A3AFD">
        <w:rPr>
          <w:rFonts w:ascii="Calibri" w:hAnsi="Calibri" w:cs="Times New Roman"/>
        </w:rPr>
        <w:t xml:space="preserve">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w:t>
      </w:r>
      <w:proofErr w:type="gramStart"/>
      <w:r w:rsidR="00543DBB" w:rsidRPr="000A3AFD">
        <w:rPr>
          <w:rFonts w:ascii="Calibri" w:hAnsi="Calibri" w:cs="Times New Roman"/>
        </w:rPr>
        <w:t>demonstre</w:t>
      </w:r>
      <w:proofErr w:type="gramEnd"/>
      <w:r w:rsidR="00543DBB" w:rsidRPr="000A3AFD">
        <w:rPr>
          <w:rFonts w:ascii="Calibri" w:hAnsi="Calibri" w:cs="Times New Roman"/>
        </w:rPr>
        <w:t xml:space="preserv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xml:space="preserve">. </w:t>
      </w:r>
      <w:proofErr w:type="gramStart"/>
      <w:r w:rsidR="00543DBB" w:rsidRPr="000A3AFD">
        <w:rPr>
          <w:rFonts w:ascii="Calibri" w:hAnsi="Calibri" w:cs="Times New Roman"/>
        </w:rPr>
        <w:t>convocado</w:t>
      </w:r>
      <w:proofErr w:type="gramEnd"/>
      <w:r w:rsidR="00543DBB" w:rsidRPr="000A3AFD">
        <w:rPr>
          <w:rFonts w:ascii="Calibri" w:hAnsi="Calibri" w:cs="Times New Roman"/>
        </w:rPr>
        <w:t xml:space="preserve">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xml:space="preserve">. </w:t>
      </w:r>
      <w:proofErr w:type="gramStart"/>
      <w:r w:rsidR="00543DBB" w:rsidRPr="000A3AFD">
        <w:rPr>
          <w:rFonts w:ascii="Calibri" w:hAnsi="Calibri" w:cs="Times New Roman"/>
        </w:rPr>
        <w:t>deixar</w:t>
      </w:r>
      <w:proofErr w:type="gramEnd"/>
      <w:r w:rsidR="00543DBB" w:rsidRPr="000A3AFD">
        <w:rPr>
          <w:rFonts w:ascii="Calibri" w:hAnsi="Calibri" w:cs="Times New Roman"/>
        </w:rPr>
        <w:t xml:space="preserve">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xml:space="preserve">. </w:t>
      </w:r>
      <w:proofErr w:type="gramStart"/>
      <w:r w:rsidR="00543DBB" w:rsidRPr="000A3AFD">
        <w:rPr>
          <w:rFonts w:ascii="Calibri" w:hAnsi="Calibri" w:cs="Times New Roman"/>
        </w:rPr>
        <w:t>apresentar</w:t>
      </w:r>
      <w:proofErr w:type="gramEnd"/>
      <w:r w:rsidR="00543DBB" w:rsidRPr="000A3AFD">
        <w:rPr>
          <w:rFonts w:ascii="Calibri" w:hAnsi="Calibri" w:cs="Times New Roman"/>
        </w:rPr>
        <w:t xml:space="preserve">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xml:space="preserve">. </w:t>
      </w:r>
      <w:proofErr w:type="gramStart"/>
      <w:r w:rsidR="00543DBB" w:rsidRPr="000A3AFD">
        <w:rPr>
          <w:rFonts w:ascii="Calibri" w:hAnsi="Calibri" w:cs="Times New Roman"/>
        </w:rPr>
        <w:t>ensejar</w:t>
      </w:r>
      <w:proofErr w:type="gramEnd"/>
      <w:r w:rsidR="00543DBB" w:rsidRPr="000A3AFD">
        <w:rPr>
          <w:rFonts w:ascii="Calibri" w:hAnsi="Calibri" w:cs="Times New Roman"/>
        </w:rPr>
        <w:t xml:space="preserve">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xml:space="preserve">. </w:t>
      </w:r>
      <w:proofErr w:type="gramStart"/>
      <w:r w:rsidR="00543DBB" w:rsidRPr="000A3AFD">
        <w:rPr>
          <w:rFonts w:ascii="Calibri" w:hAnsi="Calibri" w:cs="Times New Roman"/>
        </w:rPr>
        <w:t>não</w:t>
      </w:r>
      <w:proofErr w:type="gramEnd"/>
      <w:r w:rsidR="00543DBB" w:rsidRPr="000A3AFD">
        <w:rPr>
          <w:rFonts w:ascii="Calibri" w:hAnsi="Calibri" w:cs="Times New Roman"/>
        </w:rPr>
        <w:t xml:space="preserve">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xml:space="preserve">. </w:t>
      </w:r>
      <w:proofErr w:type="gramStart"/>
      <w:r w:rsidR="00543DBB" w:rsidRPr="000A3AFD">
        <w:rPr>
          <w:rFonts w:ascii="Calibri" w:hAnsi="Calibri" w:cs="Times New Roman"/>
        </w:rPr>
        <w:t>falhar</w:t>
      </w:r>
      <w:proofErr w:type="gramEnd"/>
      <w:r w:rsidR="00543DBB" w:rsidRPr="000A3AFD">
        <w:rPr>
          <w:rFonts w:ascii="Calibri" w:hAnsi="Calibri" w:cs="Times New Roman"/>
        </w:rPr>
        <w:t xml:space="preserve">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xml:space="preserve">. </w:t>
      </w:r>
      <w:proofErr w:type="gramStart"/>
      <w:r w:rsidR="00543DBB" w:rsidRPr="000A3AFD">
        <w:rPr>
          <w:rFonts w:ascii="Calibri" w:hAnsi="Calibri" w:cs="Times New Roman"/>
        </w:rPr>
        <w:t>comportar</w:t>
      </w:r>
      <w:proofErr w:type="gramEnd"/>
      <w:r w:rsidR="00543DBB" w:rsidRPr="000A3AFD">
        <w:rPr>
          <w:rFonts w:ascii="Calibri" w:hAnsi="Calibri" w:cs="Times New Roman"/>
        </w:rPr>
        <w:t>-se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proofErr w:type="gramStart"/>
      <w:r w:rsidRPr="000A3AFD">
        <w:rPr>
          <w:rFonts w:ascii="Calibri" w:hAnsi="Calibri" w:cs="Times New Roman"/>
          <w:sz w:val="22"/>
          <w:szCs w:val="22"/>
        </w:rPr>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w:t>
      </w:r>
      <w:proofErr w:type="gramEnd"/>
      <w:r w:rsidR="004012F8" w:rsidRPr="000A3AFD">
        <w:rPr>
          <w:rFonts w:ascii="Calibri" w:hAnsi="Calibri" w:cs="Times New Roman"/>
          <w:sz w:val="22"/>
          <w:szCs w:val="22"/>
        </w:rPr>
        <w:t xml:space="preserve">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d) de 1,0% (</w:t>
      </w:r>
      <w:proofErr w:type="spellStart"/>
      <w:r w:rsidRPr="000A3AFD">
        <w:rPr>
          <w:rFonts w:ascii="Calibri" w:hAnsi="Calibri" w:cs="Times New Roman"/>
        </w:rPr>
        <w:t>hum</w:t>
      </w:r>
      <w:proofErr w:type="spellEnd"/>
      <w:r w:rsidRPr="000A3AFD">
        <w:rPr>
          <w:rFonts w:ascii="Calibri" w:hAnsi="Calibri" w:cs="Times New Roman"/>
        </w:rPr>
        <w:t xml:space="preserve">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xml:space="preserve">. Atrasos cujas justificativas sejam aceitas pelo Contratante e comunicadas antes dos prazos de entrega consignados no contrato ou documento equivalente poderão, a critério </w:t>
      </w:r>
      <w:proofErr w:type="gramStart"/>
      <w:r w:rsidR="002937AA" w:rsidRPr="000A3AFD">
        <w:rPr>
          <w:rFonts w:ascii="Calibri" w:hAnsi="Calibri" w:cs="Times New Roman"/>
        </w:rPr>
        <w:t>deste, ser</w:t>
      </w:r>
      <w:proofErr w:type="gramEnd"/>
      <w:r w:rsidR="002937AA" w:rsidRPr="000A3AFD">
        <w:rPr>
          <w:rFonts w:ascii="Calibri" w:hAnsi="Calibri" w:cs="Times New Roman"/>
        </w:rPr>
        <w:t xml:space="preserve">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 xml:space="preserve">s licitantes, bem como regulamenta a competência </w:t>
      </w:r>
      <w:r w:rsidR="00543DBB" w:rsidRPr="000A3AFD">
        <w:rPr>
          <w:rFonts w:ascii="Calibri" w:hAnsi="Calibri" w:cs="Times New Roman"/>
        </w:rPr>
        <w:lastRenderedPageBreak/>
        <w:t>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.3. A Autoridade competente poderá revogar a presente licitação por razões de interesse público, derivadas de fatos supervenientes devidamente comprovados, pertinentes e suficientes para justificar </w:t>
      </w:r>
      <w:r w:rsidR="00543DBB" w:rsidRPr="000A3AFD">
        <w:rPr>
          <w:rFonts w:ascii="Calibri" w:hAnsi="Calibri" w:cs="Times New Roman"/>
        </w:rPr>
        <w:lastRenderedPageBreak/>
        <w:t>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4E0869">
        <w:rPr>
          <w:rFonts w:ascii="Calibri" w:hAnsi="Calibri" w:cs="Times New Roman"/>
        </w:rPr>
        <w:t>3</w:t>
      </w:r>
      <w:r w:rsidR="00C648CB" w:rsidRPr="004E0869">
        <w:rPr>
          <w:rFonts w:ascii="Calibri" w:hAnsi="Calibri" w:cs="Times New Roman"/>
        </w:rPr>
        <w:t>1</w:t>
      </w:r>
      <w:r w:rsidR="00543DBB" w:rsidRPr="004E0869">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77A8585D" w14:textId="103AFDCA" w:rsidR="00EE0451" w:rsidRPr="000A3AFD" w:rsidRDefault="00543DBB" w:rsidP="00437DA9">
      <w:pPr>
        <w:spacing w:line="360" w:lineRule="auto"/>
        <w:contextualSpacing w:val="0"/>
        <w:jc w:val="both"/>
        <w:rPr>
          <w:rFonts w:ascii="Calibri" w:hAnsi="Calibri" w:cs="Times New Roman"/>
        </w:rPr>
      </w:pPr>
      <w:r w:rsidRPr="000A3AFD">
        <w:rPr>
          <w:rFonts w:ascii="Calibri" w:hAnsi="Calibri" w:cs="Times New Roman"/>
        </w:rPr>
        <w:t xml:space="preserve"> </w:t>
      </w:r>
      <w:bookmarkStart w:id="0" w:name="_pwx7hrutms2p" w:colFirst="0" w:colLast="0"/>
      <w:bookmarkEnd w:id="0"/>
      <w:r w:rsidRPr="000A3AFD">
        <w:rPr>
          <w:rFonts w:ascii="Calibri" w:hAnsi="Calibri" w:cs="Times New Roman"/>
        </w:rPr>
        <w:t xml:space="preserve">São Luís (MA), ____ de ____________ </w:t>
      </w:r>
      <w:proofErr w:type="spellStart"/>
      <w:r w:rsidRPr="000A3AFD">
        <w:rPr>
          <w:rFonts w:ascii="Calibri" w:hAnsi="Calibri" w:cs="Times New Roman"/>
        </w:rPr>
        <w:t>de</w:t>
      </w:r>
      <w:proofErr w:type="spellEnd"/>
      <w:r w:rsidRPr="000A3AFD">
        <w:rPr>
          <w:rFonts w:ascii="Calibri" w:hAnsi="Calibri" w:cs="Times New Roman"/>
        </w:rPr>
        <w:t xml:space="preserve"> 20</w:t>
      </w:r>
      <w:r w:rsidR="00103DFA" w:rsidRPr="000A3AFD">
        <w:rPr>
          <w:rFonts w:ascii="Calibri" w:hAnsi="Calibri" w:cs="Times New Roman"/>
        </w:rPr>
        <w:t>2</w:t>
      </w:r>
      <w:r w:rsidR="00DF37EE">
        <w:rPr>
          <w:rFonts w:ascii="Calibri" w:hAnsi="Calibri" w:cs="Times New Roman"/>
        </w:rPr>
        <w:t>1</w:t>
      </w:r>
      <w:r w:rsidRPr="000A3AFD">
        <w:rPr>
          <w:rFonts w:ascii="Calibri" w:hAnsi="Calibri" w:cs="Times New Roman"/>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18C34E81" w14:textId="77777777" w:rsidR="003E62F2" w:rsidRDefault="003E62F2" w:rsidP="00241C65">
      <w:pPr>
        <w:spacing w:line="360" w:lineRule="auto"/>
        <w:jc w:val="center"/>
        <w:rPr>
          <w:rFonts w:ascii="Calibri" w:hAnsi="Calibri" w:cs="Times New Roman"/>
          <w:b/>
        </w:rPr>
      </w:pPr>
    </w:p>
    <w:p w14:paraId="17A77A37" w14:textId="77777777" w:rsidR="003E62F2" w:rsidRDefault="003E62F2" w:rsidP="00241C65">
      <w:pPr>
        <w:spacing w:line="360" w:lineRule="auto"/>
        <w:jc w:val="center"/>
        <w:rPr>
          <w:rFonts w:ascii="Calibri" w:hAnsi="Calibri" w:cs="Times New Roman"/>
          <w:b/>
        </w:rPr>
      </w:pPr>
    </w:p>
    <w:p w14:paraId="0F08512C" w14:textId="77777777" w:rsidR="003E62F2" w:rsidRDefault="003E62F2" w:rsidP="00241C65">
      <w:pPr>
        <w:spacing w:line="360" w:lineRule="auto"/>
        <w:jc w:val="center"/>
        <w:rPr>
          <w:rFonts w:ascii="Calibri" w:hAnsi="Calibri" w:cs="Times New Roman"/>
          <w:b/>
        </w:rPr>
      </w:pPr>
    </w:p>
    <w:p w14:paraId="6260D946" w14:textId="77777777" w:rsidR="00FC6FD7" w:rsidRDefault="00FC6FD7"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t>ANEXO I – TERMO DE REFERÊNCIA</w:t>
      </w:r>
    </w:p>
    <w:p w14:paraId="27AE44A8" w14:textId="77777777" w:rsidR="00FC6FD7" w:rsidRPr="00FC6FD7" w:rsidRDefault="00FC6FD7" w:rsidP="00FC6FD7">
      <w:pPr>
        <w:spacing w:line="360" w:lineRule="auto"/>
        <w:jc w:val="both"/>
        <w:rPr>
          <w:rFonts w:ascii="Calibri" w:hAnsi="Calibri" w:cs="Times New Roman"/>
          <w:b/>
        </w:rPr>
      </w:pPr>
    </w:p>
    <w:p w14:paraId="638CB087" w14:textId="77777777" w:rsidR="00FC6FD7" w:rsidRPr="00FC6FD7" w:rsidRDefault="00FC6FD7" w:rsidP="00FC6FD7">
      <w:pPr>
        <w:spacing w:line="360" w:lineRule="auto"/>
        <w:jc w:val="both"/>
        <w:rPr>
          <w:rFonts w:ascii="Calibri" w:hAnsi="Calibri" w:cs="Times New Roman"/>
          <w:b/>
        </w:rPr>
      </w:pPr>
    </w:p>
    <w:p w14:paraId="275D2088"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1.</w:t>
      </w:r>
      <w:r w:rsidRPr="00FC6FD7">
        <w:rPr>
          <w:rFonts w:ascii="Calibri" w:hAnsi="Calibri" w:cs="Times New Roman"/>
          <w:b/>
        </w:rPr>
        <w:tab/>
        <w:t>DO OBJETO</w:t>
      </w:r>
    </w:p>
    <w:p w14:paraId="3AB5D40E"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1.1.</w:t>
      </w:r>
      <w:r w:rsidRPr="00FC6FD7">
        <w:rPr>
          <w:rFonts w:ascii="Calibri" w:hAnsi="Calibri" w:cs="Times New Roman"/>
        </w:rPr>
        <w:tab/>
        <w:t>Constitui o objeto desta licitação os produtos para saúde, do tipo ÓRTESES, PRÓTESES E MATERIAIS ESPECIAIS – OPME, neste caso: PARA RADIOLOGIA INTERVENCIONISTA VASCULAR COM COMODATO, para atender ao Hospital Universitário da Universidade Federal do Maranhão – HU-UFMA, um complexo hospitalar da Empresa Brasileira de Serviços Hospitalares – EBSERH, pelo período de 12(doze) meses, de acordo com as especificações, quantitativos e condições de fornecimento constantes deste instrumento e seus anexos;</w:t>
      </w:r>
    </w:p>
    <w:p w14:paraId="6C94DDF9"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1.2.</w:t>
      </w:r>
      <w:r w:rsidRPr="00FC6FD7">
        <w:rPr>
          <w:rFonts w:ascii="Calibri" w:hAnsi="Calibri" w:cs="Times New Roman"/>
        </w:rPr>
        <w:tab/>
        <w:t>Trata-se da licitação de materiais de consumo, classificados como bens de natureza comum, por meio do Sistema de Registro de Preços, consignados em ata para eventuais aquisições futuras, de forma contínua e parcelada, nos termos preconizados pelo Regulamento Interno de Licitações e Contratos da EBSERH, conforme previsto pelo Art. 40 da Lei nº 13.303, de 30 de junho de 2016; combinado com o art. 11, da Lei nº 10.520/2002, o Decreto Federal nº 10.024/2019 e o Decreto Federal nº 7.892/2013, e ainda, em observância à Lei Complementar nº 123/2006, combinada com o Decreto Federal nº 8.538/2015.</w:t>
      </w:r>
    </w:p>
    <w:p w14:paraId="26147ED6" w14:textId="77777777" w:rsidR="00FC6FD7" w:rsidRPr="00FC6FD7" w:rsidRDefault="00FC6FD7" w:rsidP="00FC6FD7">
      <w:pPr>
        <w:spacing w:line="360" w:lineRule="auto"/>
        <w:jc w:val="both"/>
        <w:rPr>
          <w:rFonts w:ascii="Calibri" w:hAnsi="Calibri" w:cs="Times New Roman"/>
          <w:b/>
        </w:rPr>
      </w:pPr>
    </w:p>
    <w:p w14:paraId="2D14C294"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2.</w:t>
      </w:r>
      <w:r w:rsidRPr="00FC6FD7">
        <w:rPr>
          <w:rFonts w:ascii="Calibri" w:hAnsi="Calibri" w:cs="Times New Roman"/>
          <w:b/>
        </w:rPr>
        <w:tab/>
        <w:t>DA JUSTIFICATIVA</w:t>
      </w:r>
    </w:p>
    <w:p w14:paraId="10798534"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2.1.</w:t>
      </w:r>
      <w:r w:rsidRPr="00FC6FD7">
        <w:rPr>
          <w:rFonts w:ascii="Calibri" w:hAnsi="Calibri" w:cs="Times New Roman"/>
        </w:rPr>
        <w:tab/>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Sistema Único de Saúde – SUS para realização de procedimentos de média e alta complexidade, tendo como </w:t>
      </w:r>
      <w:r w:rsidRPr="00FC6FD7">
        <w:rPr>
          <w:rFonts w:ascii="Calibri" w:hAnsi="Calibri" w:cs="Times New Roman"/>
        </w:rPr>
        <w:lastRenderedPageBreak/>
        <w:t>responsabilidade precípua a formação de profissionais da saúde e o fomento às atividades de investigação científica, por meio de uma assistência segura, ágil, prática, atualizada e de qualidade ao seu usuário, e assim é referência regional na rede de atendimento do Sistema Único de Saúde - SUS.</w:t>
      </w:r>
    </w:p>
    <w:p w14:paraId="20F7E2C6"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2.2.</w:t>
      </w:r>
      <w:r w:rsidRPr="00FC6FD7">
        <w:rPr>
          <w:rFonts w:ascii="Calibri" w:hAnsi="Calibri" w:cs="Times New Roman"/>
        </w:rPr>
        <w:tab/>
        <w:t>Nesse contexto, a aquisição de produtos para a saúde ocupa um papel de destaque dentro do complexo sistema de compras dos Hospitais Universitários, uma vez que reúne extensos e diversificados conjuntos de materiais imprescindíveis para uma assistência à saúde que prime pela qualidade e excelência dos serviços ofertados aos seus usuários.</w:t>
      </w:r>
    </w:p>
    <w:p w14:paraId="60C39953"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2.3.</w:t>
      </w:r>
      <w:r w:rsidRPr="00FC6FD7">
        <w:rPr>
          <w:rFonts w:ascii="Calibri" w:hAnsi="Calibri" w:cs="Times New Roman"/>
        </w:rPr>
        <w:tab/>
        <w:t>Os materiais estão de acordo com a organização e a nomenclatura da Tabela de Procedimentos, Medicamentos, Órteses e Próteses e Materiais Especiais do Sistema Único de Saúde – SIGTAP/SUS, em atenção à Portaria nº 403, de 07 de maio de 2015, e ao Manual de Boas Práticas de Gestão das Órteses, Próteses e Materiais Especiais (OPME);</w:t>
      </w:r>
    </w:p>
    <w:p w14:paraId="4ADDE55C"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2.4.</w:t>
      </w:r>
      <w:r w:rsidRPr="00FC6FD7">
        <w:rPr>
          <w:rFonts w:ascii="Calibri" w:hAnsi="Calibri" w:cs="Times New Roman"/>
        </w:rPr>
        <w:tab/>
        <w:t>O detalhamento e as especificações técnicas dos produtos foram obtidos a partir do banco de dados cadastrados no sistema de gerenciamento dos materiais do hospital, sob controle da Comissão de Padronização de Materiais de uso em saúde do HU-UFMA/EBSERH;</w:t>
      </w:r>
    </w:p>
    <w:p w14:paraId="3DB4DCF4"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2.5.</w:t>
      </w:r>
      <w:r w:rsidRPr="00FC6FD7">
        <w:rPr>
          <w:rFonts w:ascii="Calibri" w:hAnsi="Calibri" w:cs="Times New Roman"/>
        </w:rPr>
        <w:tab/>
        <w:t>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w:t>
      </w:r>
    </w:p>
    <w:p w14:paraId="5E8D5102"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2.6.</w:t>
      </w:r>
      <w:r w:rsidRPr="00FC6FD7">
        <w:rPr>
          <w:rFonts w:ascii="Calibri" w:hAnsi="Calibri" w:cs="Times New Roman"/>
        </w:rPr>
        <w:tab/>
        <w:t>O Registro de Preço dos produtos para saúde se faz necessário para viabilizar as condições estratégicas de ressuprimento dos insumos essenciais ao exercício das atividades programáticas do HU-UFMA/EBSERH, gerando economia financeira e a otimização de tempo, além de proporcionar ao hospital os recursos materiais necessários ao atendimento equânime e humanizado.</w:t>
      </w:r>
    </w:p>
    <w:p w14:paraId="6E69A7CB" w14:textId="77777777" w:rsidR="00FC6FD7" w:rsidRPr="00FC6FD7" w:rsidRDefault="00FC6FD7" w:rsidP="00FC6FD7">
      <w:pPr>
        <w:spacing w:line="360" w:lineRule="auto"/>
        <w:jc w:val="both"/>
        <w:rPr>
          <w:rFonts w:ascii="Calibri" w:hAnsi="Calibri" w:cs="Times New Roman"/>
          <w:b/>
        </w:rPr>
      </w:pPr>
    </w:p>
    <w:p w14:paraId="351E2534"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3.</w:t>
      </w:r>
      <w:r w:rsidRPr="00FC6FD7">
        <w:rPr>
          <w:rFonts w:ascii="Calibri" w:hAnsi="Calibri" w:cs="Times New Roman"/>
          <w:b/>
        </w:rPr>
        <w:tab/>
        <w:t>DAS ESPECIFICAÇÕES, QUANTIDADES E VALORES ESTIMADOS DO OBJETO</w:t>
      </w:r>
    </w:p>
    <w:p w14:paraId="6085FC2D"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3.1.</w:t>
      </w:r>
      <w:r w:rsidRPr="00FC6FD7">
        <w:rPr>
          <w:rFonts w:ascii="Calibri" w:hAnsi="Calibri" w:cs="Times New Roman"/>
        </w:rPr>
        <w:tab/>
        <w:t>Trata-se da aquisição parcelada de materiais médico-hospitalares padronizados no HU-UFMA/EBSERH, conforme especificações técnicas e quantitativos estimados no ENCARTE A – REQUISIÇÃO DE MATERIAL: RM/SS – 319/2020</w:t>
      </w:r>
    </w:p>
    <w:p w14:paraId="0F2844B5" w14:textId="77777777" w:rsidR="00FC6FD7" w:rsidRPr="00FC6FD7" w:rsidRDefault="00FC6FD7" w:rsidP="00FC6FD7">
      <w:pPr>
        <w:spacing w:line="360" w:lineRule="auto"/>
        <w:jc w:val="both"/>
        <w:rPr>
          <w:rFonts w:ascii="Calibri" w:hAnsi="Calibri" w:cs="Times New Roman"/>
          <w:b/>
        </w:rPr>
      </w:pPr>
    </w:p>
    <w:p w14:paraId="423FEB1C"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3.2.</w:t>
      </w:r>
      <w:r w:rsidRPr="00FC6FD7">
        <w:rPr>
          <w:rFonts w:ascii="Calibri" w:hAnsi="Calibri" w:cs="Times New Roman"/>
        </w:rPr>
        <w:tab/>
        <w:t>As especificações claras e detalhadas dos bens ofertados deverão ser obrigatoriamente inseridas no campo destinado para esse fim: “DESCRIÇÃO DETALHADA DO OBJETO OFERTADO”, disponível no Portal de Compras do Governo Federal – ComprasNet, sob pena de desclassificação do licitante;</w:t>
      </w:r>
    </w:p>
    <w:p w14:paraId="292B688A"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3.3.</w:t>
      </w:r>
      <w:r w:rsidRPr="00FC6FD7">
        <w:rPr>
          <w:rFonts w:ascii="Calibri" w:hAnsi="Calibri" w:cs="Times New Roman"/>
        </w:rPr>
        <w:tab/>
        <w:t>Caso haja discordância entre as especificações destes itens com aquelas do Portal de Compras do Governo Federal – ComprasNet, prevalecerão as especificações constantes neste Termo de Referência;</w:t>
      </w:r>
    </w:p>
    <w:p w14:paraId="01564809"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3.4.</w:t>
      </w:r>
      <w:r w:rsidRPr="00FC6FD7">
        <w:rPr>
          <w:rFonts w:ascii="Calibri" w:hAnsi="Calibri" w:cs="Times New Roman"/>
        </w:rPr>
        <w:tab/>
        <w:t>É vedado efetuar acréscimos nos quantitativos fixados pela ata de registro de preços, conforme redação dada pelo Art. 12, § 1º, Decreto nº 7.892/2013;</w:t>
      </w:r>
    </w:p>
    <w:p w14:paraId="661622D6"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3.5.</w:t>
      </w:r>
      <w:r w:rsidRPr="00FC6FD7">
        <w:rPr>
          <w:rFonts w:ascii="Calibri" w:hAnsi="Calibri" w:cs="Times New Roman"/>
        </w:rPr>
        <w:tab/>
        <w:t>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sendo assegurado ao beneficiário do registro preferência em igualdade de condições, conforme previsto no art. 16 do Decreto nº. 7.892/13;</w:t>
      </w:r>
    </w:p>
    <w:p w14:paraId="7A4353F7"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3.6.</w:t>
      </w:r>
      <w:r w:rsidRPr="00FC6FD7">
        <w:rPr>
          <w:rFonts w:ascii="Calibri" w:hAnsi="Calibri" w:cs="Times New Roman"/>
        </w:rPr>
        <w:tab/>
        <w:t>Para os itens que apresentarem mais de um diâmetro ou comprimento, o preço unitário deverá ser o mesmo, sendo que a licitante obrigatoriamente deverá possuir todos os tamanhos descritos, a fim de prover o atendimento, de acordo com a especificação solicitada pela área demandante;</w:t>
      </w:r>
    </w:p>
    <w:p w14:paraId="03F92970"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rPr>
        <w:t>3.7.</w:t>
      </w:r>
      <w:r w:rsidRPr="00FC6FD7">
        <w:rPr>
          <w:rFonts w:ascii="Calibri" w:hAnsi="Calibri" w:cs="Times New Roman"/>
        </w:rPr>
        <w:tab/>
        <w:t xml:space="preserve">Os valores estimados servirão apenas de subsídios ao agente da licitação para negociação com os licitantes na fase de avaliação das propostas e habilitação do </w:t>
      </w:r>
      <w:proofErr w:type="gramStart"/>
      <w:r w:rsidRPr="00FC6FD7">
        <w:rPr>
          <w:rFonts w:ascii="Calibri" w:hAnsi="Calibri" w:cs="Times New Roman"/>
        </w:rPr>
        <w:t>certame,  não</w:t>
      </w:r>
      <w:proofErr w:type="gramEnd"/>
      <w:r w:rsidRPr="00FC6FD7">
        <w:rPr>
          <w:rFonts w:ascii="Calibri" w:hAnsi="Calibri" w:cs="Times New Roman"/>
        </w:rPr>
        <w:t xml:space="preserve">  constituindo  qualquer  compromisso  futuro  para  com  o  HU- UFMA/EBSERH. Os valores são fundamentados em ampla pesquisa de preços realizada nos termos do Regulamento de Licitações e Contratos da Rede EBSERH, combinada com a IN/MPDG Nº 03/2017, que altera a IN/MPOG Nº 05/2014, e a Tabela SIGTAP/SUS, quando se aplica aos materiais em aquisição.</w:t>
      </w:r>
      <w:r w:rsidRPr="00FC6FD7">
        <w:rPr>
          <w:rFonts w:ascii="Calibri" w:hAnsi="Calibri" w:cs="Times New Roman"/>
          <w:b/>
        </w:rPr>
        <w:tab/>
      </w:r>
    </w:p>
    <w:p w14:paraId="08B76729" w14:textId="77777777" w:rsidR="00FC6FD7" w:rsidRPr="00FC6FD7" w:rsidRDefault="00FC6FD7" w:rsidP="00FC6FD7">
      <w:pPr>
        <w:spacing w:line="360" w:lineRule="auto"/>
        <w:jc w:val="both"/>
        <w:rPr>
          <w:rFonts w:ascii="Calibri" w:hAnsi="Calibri" w:cs="Times New Roman"/>
          <w:b/>
        </w:rPr>
      </w:pPr>
    </w:p>
    <w:p w14:paraId="7EFD4F94"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4.</w:t>
      </w:r>
      <w:r w:rsidRPr="00FC6FD7">
        <w:rPr>
          <w:rFonts w:ascii="Calibri" w:hAnsi="Calibri" w:cs="Times New Roman"/>
          <w:b/>
        </w:rPr>
        <w:tab/>
        <w:t>DA CESSÃO DE MATERIAL EM COMODATO</w:t>
      </w:r>
    </w:p>
    <w:p w14:paraId="56E2F01A" w14:textId="77777777" w:rsidR="00FC6FD7" w:rsidRPr="00FC6FD7" w:rsidRDefault="00FC6FD7" w:rsidP="00FC6FD7">
      <w:pPr>
        <w:spacing w:line="360" w:lineRule="auto"/>
        <w:jc w:val="both"/>
        <w:rPr>
          <w:rFonts w:ascii="Calibri" w:hAnsi="Calibri" w:cs="Times New Roman"/>
        </w:rPr>
      </w:pPr>
      <w:r w:rsidRPr="00FC6FD7">
        <w:rPr>
          <w:rFonts w:ascii="Calibri" w:hAnsi="Calibri" w:cs="Times New Roman"/>
        </w:rPr>
        <w:t>4.1.</w:t>
      </w:r>
      <w:r w:rsidRPr="00FC6FD7">
        <w:rPr>
          <w:rFonts w:ascii="Calibri" w:hAnsi="Calibri" w:cs="Times New Roman"/>
        </w:rPr>
        <w:tab/>
        <w:t xml:space="preserve">A empresa contratada na qualidade de fornecedora dos materiais licitados, disponibilizará, mediante celebração de um CONTRATO DE COMODATO, os equipamentos médico-hospitalares </w:t>
      </w:r>
      <w:r w:rsidRPr="00FC6FD7">
        <w:rPr>
          <w:rFonts w:ascii="Calibri" w:hAnsi="Calibri" w:cs="Times New Roman"/>
        </w:rPr>
        <w:lastRenderedPageBreak/>
        <w:t>descritos abaixo, que serão mantidos à disposição do HU-UFMA/EBSERH, bem como prestará os serviços de manutenção preventiva e corretiva nos mesmos, sem quaisquer ônus para o hospital:</w:t>
      </w:r>
    </w:p>
    <w:p w14:paraId="5B2201B7" w14:textId="77777777" w:rsidR="00FC6FD7" w:rsidRDefault="00FC6FD7" w:rsidP="00FC6FD7">
      <w:pPr>
        <w:spacing w:line="360" w:lineRule="auto"/>
        <w:jc w:val="both"/>
        <w:rPr>
          <w:rFonts w:ascii="Calibri" w:hAnsi="Calibri" w:cs="Times New Roman"/>
          <w:b/>
        </w:rPr>
      </w:pPr>
    </w:p>
    <w:p w14:paraId="77F764A5" w14:textId="77777777" w:rsidR="00FC6FD7" w:rsidRDefault="00FC6FD7" w:rsidP="00FC6FD7">
      <w:pPr>
        <w:spacing w:line="360" w:lineRule="auto"/>
        <w:jc w:val="both"/>
        <w:rPr>
          <w:rFonts w:ascii="Calibri" w:hAnsi="Calibri" w:cs="Times New Roman"/>
          <w:b/>
        </w:rPr>
      </w:pPr>
    </w:p>
    <w:p w14:paraId="68DD0886" w14:textId="77777777" w:rsidR="00FC6FD7" w:rsidRDefault="00FC6FD7" w:rsidP="00FC6FD7">
      <w:pPr>
        <w:spacing w:line="360" w:lineRule="auto"/>
        <w:jc w:val="both"/>
        <w:rPr>
          <w:rFonts w:ascii="Calibri" w:hAnsi="Calibri" w:cs="Times New Roman"/>
          <w:b/>
        </w:rPr>
      </w:pPr>
    </w:p>
    <w:p w14:paraId="029CDCD1" w14:textId="77777777" w:rsidR="00FC6FD7" w:rsidRDefault="00FC6FD7" w:rsidP="00FC6FD7">
      <w:pPr>
        <w:spacing w:line="360" w:lineRule="auto"/>
        <w:jc w:val="both"/>
        <w:rPr>
          <w:rFonts w:ascii="Calibri" w:hAnsi="Calibri" w:cs="Times New Roman"/>
          <w:b/>
        </w:rPr>
      </w:pPr>
    </w:p>
    <w:p w14:paraId="56CFF320" w14:textId="77777777" w:rsidR="00FC6FD7" w:rsidRDefault="00FC6FD7" w:rsidP="00FC6FD7">
      <w:pPr>
        <w:spacing w:line="360" w:lineRule="auto"/>
        <w:jc w:val="both"/>
        <w:rPr>
          <w:rFonts w:ascii="Calibri" w:hAnsi="Calibri" w:cs="Times New Roman"/>
          <w:b/>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4175"/>
        <w:gridCol w:w="2130"/>
      </w:tblGrid>
      <w:tr w:rsidR="00FC6FD7" w:rsidRPr="00FC6FD7" w14:paraId="49A810F9" w14:textId="77777777" w:rsidTr="00FC6FD7">
        <w:trPr>
          <w:trHeight w:val="391"/>
        </w:trPr>
        <w:tc>
          <w:tcPr>
            <w:tcW w:w="2473" w:type="dxa"/>
          </w:tcPr>
          <w:p w14:paraId="19EBFAD4" w14:textId="77777777" w:rsidR="00FC6FD7" w:rsidRPr="00FC6FD7" w:rsidRDefault="00FC6FD7" w:rsidP="00FC6FD7">
            <w:pPr>
              <w:spacing w:before="119"/>
              <w:ind w:left="1191" w:right="567" w:hanging="737"/>
              <w:jc w:val="both"/>
              <w:rPr>
                <w:rFonts w:ascii="Carlito" w:eastAsia="Carlito" w:hAnsi="Carlito" w:cs="Carlito"/>
                <w:b/>
                <w:sz w:val="20"/>
                <w:szCs w:val="20"/>
                <w:lang w:val="pt-PT"/>
              </w:rPr>
            </w:pPr>
            <w:r w:rsidRPr="00FC6FD7">
              <w:rPr>
                <w:rFonts w:ascii="Carlito" w:eastAsia="Carlito" w:hAnsi="Carlito" w:cs="Carlito"/>
                <w:b/>
                <w:sz w:val="20"/>
                <w:szCs w:val="20"/>
                <w:lang w:val="pt-PT"/>
              </w:rPr>
              <w:t>LOTE/ITEM</w:t>
            </w:r>
          </w:p>
        </w:tc>
        <w:tc>
          <w:tcPr>
            <w:tcW w:w="4175" w:type="dxa"/>
          </w:tcPr>
          <w:p w14:paraId="0D024852" w14:textId="77777777" w:rsidR="00FC6FD7" w:rsidRPr="00FC6FD7" w:rsidRDefault="00FC6FD7" w:rsidP="00FC6FD7">
            <w:pPr>
              <w:spacing w:before="119"/>
              <w:ind w:left="1191" w:right="567" w:hanging="737"/>
              <w:jc w:val="both"/>
              <w:rPr>
                <w:rFonts w:ascii="Carlito" w:eastAsia="Carlito" w:hAnsi="Carlito" w:cs="Carlito"/>
                <w:b/>
                <w:sz w:val="20"/>
                <w:szCs w:val="20"/>
                <w:lang w:val="pt-PT"/>
              </w:rPr>
            </w:pPr>
            <w:r w:rsidRPr="00FC6FD7">
              <w:rPr>
                <w:rFonts w:ascii="Carlito" w:eastAsia="Carlito" w:hAnsi="Carlito" w:cs="Carlito"/>
                <w:b/>
                <w:sz w:val="20"/>
                <w:szCs w:val="20"/>
                <w:lang w:val="pt-PT"/>
              </w:rPr>
              <w:t>EQUIPAMENTO</w:t>
            </w:r>
          </w:p>
        </w:tc>
        <w:tc>
          <w:tcPr>
            <w:tcW w:w="2130" w:type="dxa"/>
          </w:tcPr>
          <w:p w14:paraId="2B9D3933" w14:textId="77777777" w:rsidR="00FC6FD7" w:rsidRPr="00FC6FD7" w:rsidRDefault="00FC6FD7" w:rsidP="00FC6FD7">
            <w:pPr>
              <w:spacing w:before="119"/>
              <w:ind w:left="1191" w:right="567" w:hanging="737"/>
              <w:jc w:val="both"/>
              <w:rPr>
                <w:rFonts w:ascii="Carlito" w:eastAsia="Carlito" w:hAnsi="Carlito" w:cs="Carlito"/>
                <w:b/>
                <w:sz w:val="20"/>
                <w:szCs w:val="20"/>
                <w:lang w:val="pt-PT"/>
              </w:rPr>
            </w:pPr>
            <w:r w:rsidRPr="00FC6FD7">
              <w:rPr>
                <w:rFonts w:ascii="Carlito" w:eastAsia="Carlito" w:hAnsi="Carlito" w:cs="Carlito"/>
                <w:b/>
                <w:sz w:val="20"/>
                <w:szCs w:val="20"/>
                <w:lang w:val="pt-PT"/>
              </w:rPr>
              <w:t>QUANT.</w:t>
            </w:r>
          </w:p>
        </w:tc>
      </w:tr>
      <w:tr w:rsidR="00FC6FD7" w:rsidRPr="00FC6FD7" w14:paraId="77AEEA11" w14:textId="77777777" w:rsidTr="00FC6FD7">
        <w:trPr>
          <w:trHeight w:val="471"/>
        </w:trPr>
        <w:tc>
          <w:tcPr>
            <w:tcW w:w="2473" w:type="dxa"/>
          </w:tcPr>
          <w:p w14:paraId="4FA00A2E" w14:textId="77777777" w:rsidR="00FC6FD7" w:rsidRPr="00FC6FD7" w:rsidRDefault="00FC6FD7" w:rsidP="00FC6FD7">
            <w:pPr>
              <w:spacing w:before="46"/>
              <w:ind w:left="1191" w:right="567" w:hanging="737"/>
              <w:jc w:val="both"/>
              <w:rPr>
                <w:rFonts w:ascii="Carlito" w:eastAsia="Carlito" w:hAnsi="Carlito" w:cs="Carlito"/>
                <w:sz w:val="20"/>
                <w:szCs w:val="20"/>
                <w:lang w:val="pt-PT"/>
              </w:rPr>
            </w:pPr>
            <w:r w:rsidRPr="00FC6FD7">
              <w:rPr>
                <w:rFonts w:ascii="Carlito" w:eastAsia="Carlito" w:hAnsi="Carlito" w:cs="Carlito"/>
                <w:sz w:val="20"/>
                <w:szCs w:val="20"/>
                <w:lang w:val="pt-PT"/>
              </w:rPr>
              <w:t>ITEM 01</w:t>
            </w:r>
          </w:p>
        </w:tc>
        <w:tc>
          <w:tcPr>
            <w:tcW w:w="4175" w:type="dxa"/>
          </w:tcPr>
          <w:p w14:paraId="49B36BDD" w14:textId="77777777" w:rsidR="00FC6FD7" w:rsidRPr="00FC6FD7" w:rsidRDefault="00FC6FD7" w:rsidP="00FC6FD7">
            <w:pPr>
              <w:ind w:left="1191" w:right="567" w:hanging="737"/>
              <w:jc w:val="both"/>
              <w:rPr>
                <w:rFonts w:ascii="Carlito" w:eastAsia="Carlito" w:hAnsi="Carlito" w:cs="Carlito"/>
                <w:sz w:val="20"/>
                <w:szCs w:val="20"/>
                <w:lang w:val="pt-PT"/>
              </w:rPr>
            </w:pPr>
            <w:r w:rsidRPr="00FC6FD7">
              <w:rPr>
                <w:rFonts w:ascii="Carlito" w:eastAsia="Carlito" w:hAnsi="Carlito" w:cs="Carlito"/>
                <w:sz w:val="20"/>
                <w:szCs w:val="20"/>
                <w:lang w:val="pt-PT"/>
              </w:rPr>
              <w:t>GERADOR PARA ABLAÇÃO</w:t>
            </w:r>
          </w:p>
        </w:tc>
        <w:tc>
          <w:tcPr>
            <w:tcW w:w="2130" w:type="dxa"/>
          </w:tcPr>
          <w:p w14:paraId="033DDF5F" w14:textId="77777777" w:rsidR="00FC6FD7" w:rsidRPr="00FC6FD7" w:rsidRDefault="00FC6FD7" w:rsidP="00FC6FD7">
            <w:pPr>
              <w:ind w:left="1191" w:right="567" w:hanging="737"/>
              <w:jc w:val="both"/>
              <w:rPr>
                <w:rFonts w:ascii="Carlito" w:eastAsia="Carlito" w:hAnsi="Carlito" w:cs="Carlito"/>
                <w:sz w:val="20"/>
                <w:szCs w:val="20"/>
                <w:lang w:val="pt-PT"/>
              </w:rPr>
            </w:pPr>
            <w:r w:rsidRPr="00FC6FD7">
              <w:rPr>
                <w:rFonts w:ascii="Carlito" w:eastAsia="Carlito" w:hAnsi="Carlito" w:cs="Carlito"/>
                <w:sz w:val="20"/>
                <w:szCs w:val="20"/>
                <w:lang w:val="pt-PT"/>
              </w:rPr>
              <w:t>01</w:t>
            </w:r>
          </w:p>
        </w:tc>
      </w:tr>
    </w:tbl>
    <w:p w14:paraId="42A8B561" w14:textId="77777777" w:rsidR="00FC6FD7" w:rsidRPr="00FC6FD7" w:rsidRDefault="00FC6FD7" w:rsidP="00FC6FD7">
      <w:pPr>
        <w:spacing w:line="360" w:lineRule="auto"/>
        <w:jc w:val="both"/>
        <w:rPr>
          <w:rFonts w:ascii="Calibri" w:hAnsi="Calibri" w:cs="Times New Roman"/>
          <w:b/>
        </w:rPr>
      </w:pPr>
    </w:p>
    <w:p w14:paraId="666262A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4.2.</w:t>
      </w:r>
      <w:r w:rsidRPr="00EB619A">
        <w:rPr>
          <w:rFonts w:ascii="Calibri" w:hAnsi="Calibri" w:cs="Times New Roman"/>
        </w:rPr>
        <w:tab/>
        <w:t>Para aplicação do material, quando necessário, a empresa vencedora deverá fornecer, em regime de cessão gratuita de uso, todos os instrumentais cirúrgicos e/ou itens acessórios de suporte vinculados à aplicação das OPME nos procedimentos médico-assistenciais;</w:t>
      </w:r>
    </w:p>
    <w:p w14:paraId="676F3C50"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4.3.</w:t>
      </w:r>
      <w:r w:rsidRPr="00EB619A">
        <w:rPr>
          <w:rFonts w:ascii="Calibri" w:hAnsi="Calibri" w:cs="Times New Roman"/>
        </w:rPr>
        <w:tab/>
        <w:t>Para todos os grupos, o vencedor deverá manter um técnico capacitado da empresa comunicável 24horas por dia, para assistência técnica operatória e/ou pós-operatória que se fizerem necessárias;</w:t>
      </w:r>
    </w:p>
    <w:p w14:paraId="3169CA3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4.4.</w:t>
      </w:r>
      <w:r w:rsidRPr="00EB619A">
        <w:rPr>
          <w:rFonts w:ascii="Calibri" w:hAnsi="Calibri" w:cs="Times New Roman"/>
        </w:rPr>
        <w:tab/>
        <w:t xml:space="preserve">Compete exclusivamente à empresa a ser contratada providenciar, às suas expensas, a disponibilização dos equipamentos comodatados, por meio de </w:t>
      </w:r>
      <w:proofErr w:type="gramStart"/>
      <w:r w:rsidRPr="00EB619A">
        <w:rPr>
          <w:rFonts w:ascii="Calibri" w:hAnsi="Calibri" w:cs="Times New Roman"/>
        </w:rPr>
        <w:t>técnico(</w:t>
      </w:r>
      <w:proofErr w:type="gramEnd"/>
      <w:r w:rsidRPr="00EB619A">
        <w:rPr>
          <w:rFonts w:ascii="Calibri" w:hAnsi="Calibri" w:cs="Times New Roman"/>
        </w:rPr>
        <w:t>s) habilitado(s) e devidamente registrado(s) nos respectivos conselhos, sem que possa atribuir quaisquer ônus adicionais para a CONTATANTE.</w:t>
      </w:r>
    </w:p>
    <w:p w14:paraId="428065B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4.5.</w:t>
      </w:r>
      <w:r w:rsidRPr="00EB619A">
        <w:rPr>
          <w:rFonts w:ascii="Calibri" w:hAnsi="Calibri" w:cs="Times New Roman"/>
        </w:rPr>
        <w:tab/>
        <w:t>A CONTRATADA deverá comprovar, por meio de uma declaração formal, ser de sua propriedade os objetos comodatados, ou apresentar a anuência do seu proprietário à sua cessão ao CONTRATANTE.</w:t>
      </w:r>
      <w:r w:rsidRPr="00EB619A">
        <w:rPr>
          <w:rFonts w:ascii="Calibri" w:hAnsi="Calibri" w:cs="Times New Roman"/>
        </w:rPr>
        <w:tab/>
      </w:r>
    </w:p>
    <w:p w14:paraId="30675C91" w14:textId="77777777" w:rsidR="00FC6FD7" w:rsidRPr="00FC6FD7" w:rsidRDefault="00FC6FD7" w:rsidP="00FC6FD7">
      <w:pPr>
        <w:spacing w:line="360" w:lineRule="auto"/>
        <w:jc w:val="both"/>
        <w:rPr>
          <w:rFonts w:ascii="Calibri" w:hAnsi="Calibri" w:cs="Times New Roman"/>
          <w:b/>
        </w:rPr>
      </w:pPr>
    </w:p>
    <w:p w14:paraId="0856EB04"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5.</w:t>
      </w:r>
      <w:r w:rsidRPr="00FC6FD7">
        <w:rPr>
          <w:rFonts w:ascii="Calibri" w:hAnsi="Calibri" w:cs="Times New Roman"/>
          <w:b/>
        </w:rPr>
        <w:tab/>
        <w:t>DAS CONDIÇÕES PARA ENTREGA DO MATERIAL</w:t>
      </w:r>
    </w:p>
    <w:p w14:paraId="09829EBF"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5.1.</w:t>
      </w:r>
      <w:r w:rsidRPr="00EB619A">
        <w:rPr>
          <w:rFonts w:ascii="Calibri" w:hAnsi="Calibri" w:cs="Times New Roman"/>
        </w:rPr>
        <w:tab/>
        <w:t>A entrega do material licitado deverá ser efetuada na Unidade de Almoxarifado do HU-UFMA/EBSERH, no horário das 08:00 às 11:30 e das 14:00 às 17:30 horas, em dias úteis, na Rua Barão de Itapary, nº 227, São Luís/MA – CEP: 65.020-070, sempre que solicitado pela CONTRATANTE;</w:t>
      </w:r>
    </w:p>
    <w:p w14:paraId="7310B1E4"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5.2.</w:t>
      </w:r>
      <w:r w:rsidRPr="00EB619A">
        <w:rPr>
          <w:rFonts w:ascii="Calibri" w:hAnsi="Calibri" w:cs="Times New Roman"/>
        </w:rPr>
        <w:tab/>
        <w:t>A empresa vencedora do certame deverá fornecer o material licitado, inicialmente, em regime de antecipação, que ficará à disposição nesta Instituição, com posterior reposição do material usado, de acordo com as necessidades e solicitações futuras;</w:t>
      </w:r>
    </w:p>
    <w:p w14:paraId="628573F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5.3.</w:t>
      </w:r>
      <w:r w:rsidRPr="00EB619A">
        <w:rPr>
          <w:rFonts w:ascii="Calibri" w:hAnsi="Calibri" w:cs="Times New Roman"/>
        </w:rPr>
        <w:tab/>
        <w:t>Os materiais antecipados deverão vir acompanhados de Nota Fiscal de Simples Remessa, acompanhada de um “</w:t>
      </w:r>
      <w:proofErr w:type="spellStart"/>
      <w:r w:rsidRPr="00EB619A">
        <w:rPr>
          <w:rFonts w:ascii="Calibri" w:hAnsi="Calibri" w:cs="Times New Roman"/>
        </w:rPr>
        <w:t>check</w:t>
      </w:r>
      <w:proofErr w:type="spellEnd"/>
      <w:r w:rsidRPr="00EB619A">
        <w:rPr>
          <w:rFonts w:ascii="Calibri" w:hAnsi="Calibri" w:cs="Times New Roman"/>
        </w:rPr>
        <w:t xml:space="preserve"> </w:t>
      </w:r>
      <w:proofErr w:type="spellStart"/>
      <w:r w:rsidRPr="00EB619A">
        <w:rPr>
          <w:rFonts w:ascii="Calibri" w:hAnsi="Calibri" w:cs="Times New Roman"/>
        </w:rPr>
        <w:t>list</w:t>
      </w:r>
      <w:proofErr w:type="spellEnd"/>
      <w:r w:rsidRPr="00EB619A">
        <w:rPr>
          <w:rFonts w:ascii="Calibri" w:hAnsi="Calibri" w:cs="Times New Roman"/>
        </w:rPr>
        <w:t>”, discriminando a quantidade, especificação do material, marca, série e número de lote, conforme o AJUSTE DO SISTEMA NACIONAL DE INFORMAÇÕES ECONÔMICAS E FISCAIS (SINIEF) Nº 11, DE 15 DE AGOSTO DE 2014, PUBLICADO NO DOU DE 19 DE AGOSTO DE 2014, que dispõe sobre a concessão de regime especial na remessa interna e interestadual de implantes e próteses médico-hospitalares para hospitais ou clínicas;</w:t>
      </w:r>
    </w:p>
    <w:p w14:paraId="34BF63A3"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5.4.</w:t>
      </w:r>
      <w:r w:rsidRPr="00EB619A">
        <w:rPr>
          <w:rFonts w:ascii="Calibri" w:hAnsi="Calibri" w:cs="Times New Roman"/>
        </w:rPr>
        <w:tab/>
        <w:t>A autorização para antecipação do material licitado ocorrerá por meio da “Autorização de Fornecimento em Consignação”, emitida por um representante da Administração especialmente designado pelo HU-UFMA/EBSERH, e enviada por correspondência ou e-mail institucional;</w:t>
      </w:r>
    </w:p>
    <w:p w14:paraId="2D5E3CEE"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5.5.</w:t>
      </w:r>
      <w:r w:rsidRPr="00EB619A">
        <w:rPr>
          <w:rFonts w:ascii="Calibri" w:hAnsi="Calibri" w:cs="Times New Roman"/>
        </w:rPr>
        <w:tab/>
        <w:t>O prazo para entrega do material licitado será, no máximo, de 20 (vinte) dias corridos para primeira entrega, contados a partir do recebimento da Autorização de Fornecimento em Consignação, de acordo com os quantitativos e especificações determinados pela CONTRATANTE, e as reposições dos materiais deverão ocorrer em até 12 HORAS e, em situações de urgência, a entrega deverá ocorrer no prazo máximo de 04 HORAS, após o conhecimento da utilização da OPME, pela CONTRATADA;</w:t>
      </w:r>
    </w:p>
    <w:p w14:paraId="135452B3"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5.6.</w:t>
      </w:r>
      <w:r w:rsidRPr="00EB619A">
        <w:rPr>
          <w:rFonts w:ascii="Calibri" w:hAnsi="Calibri" w:cs="Times New Roman"/>
        </w:rPr>
        <w:tab/>
        <w:t>Quando prevista a vinculação de equipamentos médico-hospitalares para utilização das OPME, estes deverão ser fornecidos em regime de comodato, devendo os mesmos serem repostos quando de sua avaria e manutenidos pela CONTRATADA; e serão devolvidos ao licitante após ao término da contratação, sem ônus para CONTRATANTE;</w:t>
      </w:r>
    </w:p>
    <w:p w14:paraId="24F5678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5.7.</w:t>
      </w:r>
      <w:r w:rsidRPr="00EB619A">
        <w:rPr>
          <w:rFonts w:ascii="Calibri" w:hAnsi="Calibri" w:cs="Times New Roman"/>
        </w:rPr>
        <w:tab/>
        <w:t>Quando necessário para aplicação do material, a empresa vencedora deverá fornecer, em regime de cessão gratuita de uso, os instrumentais cirúrgicos e/ou itens acessórios de suporte vinculados à aplicação das OPME, devendo os mesmos serem repostos quando de sua avaria; e serão devolvidos ao licitante após ao término do uso, sem ônus para CONTRATANTE;</w:t>
      </w:r>
    </w:p>
    <w:p w14:paraId="7590AED4"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5.8.</w:t>
      </w:r>
      <w:r w:rsidRPr="00EB619A">
        <w:rPr>
          <w:rFonts w:ascii="Calibri" w:hAnsi="Calibri" w:cs="Times New Roman"/>
        </w:rPr>
        <w:tab/>
        <w:t>A entrega dos equipamentos comodatados deverá ser realizada conjuntamente com o primeiro lote de entrega do material licitado, observando o PRAZO DE 20(VINTE) DIAS CORRIDOS, contados a partir do recebimento da Autorização de Fornecimento em Consignação, de acordo com os quantitativos e especificações determinados pela CONTRATANTE.</w:t>
      </w:r>
    </w:p>
    <w:p w14:paraId="4A8FFB98"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5.8.1.</w:t>
      </w:r>
      <w:r w:rsidRPr="00EB619A">
        <w:rPr>
          <w:rFonts w:ascii="Calibri" w:hAnsi="Calibri" w:cs="Times New Roman"/>
        </w:rPr>
        <w:tab/>
        <w:t>Os equipamentos comodatados deverão vir acompanhados de Nota Fiscal de Simples Remessa, acompanhada de um “</w:t>
      </w:r>
      <w:proofErr w:type="spellStart"/>
      <w:r w:rsidRPr="00EB619A">
        <w:rPr>
          <w:rFonts w:ascii="Calibri" w:hAnsi="Calibri" w:cs="Times New Roman"/>
        </w:rPr>
        <w:t>check</w:t>
      </w:r>
      <w:proofErr w:type="spellEnd"/>
      <w:r w:rsidRPr="00EB619A">
        <w:rPr>
          <w:rFonts w:ascii="Calibri" w:hAnsi="Calibri" w:cs="Times New Roman"/>
        </w:rPr>
        <w:t xml:space="preserve"> </w:t>
      </w:r>
      <w:proofErr w:type="spellStart"/>
      <w:r w:rsidRPr="00EB619A">
        <w:rPr>
          <w:rFonts w:ascii="Calibri" w:hAnsi="Calibri" w:cs="Times New Roman"/>
        </w:rPr>
        <w:t>list</w:t>
      </w:r>
      <w:proofErr w:type="spellEnd"/>
      <w:r w:rsidRPr="00EB619A">
        <w:rPr>
          <w:rFonts w:ascii="Calibri" w:hAnsi="Calibri" w:cs="Times New Roman"/>
        </w:rPr>
        <w:t>”, discriminando a quantidade, especificação do material, marca, série e número de lote;</w:t>
      </w:r>
    </w:p>
    <w:p w14:paraId="10B3C45F"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5.8.2.</w:t>
      </w:r>
      <w:r w:rsidRPr="00EB619A">
        <w:rPr>
          <w:rFonts w:ascii="Calibri" w:hAnsi="Calibri" w:cs="Times New Roman"/>
        </w:rPr>
        <w:tab/>
        <w:t>O trânsito dos equipamentos comodatados deverá ocorrer nos termos preconizados pelo AJUSTE DO SISTEMA NACIONAL DE INFORMAÇÕES ECONÔMICAS E FISCAIS (SINIEF) Nº 11, DE 15 DE AGOSTO DE 2014, PUBLICADO NO DOU DE 19 DE AGOSTO DE 2014, que dispõe sobre a concessão de regime especial na remessa interna e interestadual de implantes e próteses médico-hospitalares para hospitais ou clínicas;</w:t>
      </w:r>
    </w:p>
    <w:p w14:paraId="5B81354B"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5.9.</w:t>
      </w:r>
      <w:r w:rsidRPr="00EB619A">
        <w:rPr>
          <w:rFonts w:ascii="Calibri" w:hAnsi="Calibri" w:cs="Times New Roman"/>
        </w:rPr>
        <w:tab/>
        <w:t>A entrega dos instrumentais cirúrgicos e/ou itens acessórios, cedidos gratuitamente para uso durante o ato operatório, deverá ser realizada, no máximo, no último dia útil que antecede o agendamento cirúrgico, até às 17h, acompanhados da Autorização de Fornecimento em Consignação;</w:t>
      </w:r>
    </w:p>
    <w:p w14:paraId="06E674B6"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5.10.</w:t>
      </w:r>
      <w:r w:rsidRPr="00EB619A">
        <w:rPr>
          <w:rFonts w:ascii="Calibri" w:hAnsi="Calibri" w:cs="Times New Roman"/>
        </w:rPr>
        <w:tab/>
        <w:t>Confirmada a utilização da OPME, e emitida a Nota de Empenho, o Setor de Suprimentos emite a “Ordem de Fornecimento”, que será enviada ao fornecedor para proceder ao faturamento do material, conforme o AJUSTE SINIEF N°11/2014;</w:t>
      </w:r>
    </w:p>
    <w:p w14:paraId="52182443"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5.11.</w:t>
      </w:r>
      <w:r w:rsidRPr="00EB619A">
        <w:rPr>
          <w:rFonts w:ascii="Calibri" w:hAnsi="Calibri" w:cs="Times New Roman"/>
        </w:rPr>
        <w:tab/>
        <w:t>A CONTRATADA deverá emitir a nota fiscal de faturamento das OPME utilizadas após o recebimento da Ordem de Fornecimento, em conformidade com os dados informados, em até no máximo 48 (quarenta e oito) horas úteis. Deverão constar o nome do paciente, número do prontuário, nome do médico com o nº do CRM, data da cirurgia e código do SUS do material. A descrição do material na nota fiscal deverá estar de acordo com o proposto no pregão, contendo o número do lote e a validade dos produtos;</w:t>
      </w:r>
    </w:p>
    <w:p w14:paraId="0333F66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5.12.</w:t>
      </w:r>
      <w:r w:rsidRPr="00EB619A">
        <w:rPr>
          <w:rFonts w:ascii="Calibri" w:hAnsi="Calibri" w:cs="Times New Roman"/>
        </w:rPr>
        <w:tab/>
        <w:t xml:space="preserve">As notas fiscais de faturamento deverão </w:t>
      </w:r>
      <w:proofErr w:type="gramStart"/>
      <w:r w:rsidRPr="00EB619A">
        <w:rPr>
          <w:rFonts w:ascii="Calibri" w:hAnsi="Calibri" w:cs="Times New Roman"/>
        </w:rPr>
        <w:t>estar  com</w:t>
      </w:r>
      <w:proofErr w:type="gramEnd"/>
      <w:r w:rsidRPr="00EB619A">
        <w:rPr>
          <w:rFonts w:ascii="Calibri" w:hAnsi="Calibri" w:cs="Times New Roman"/>
        </w:rPr>
        <w:t xml:space="preserve">  preenchimento  correto  e completo, e ser entregues no horário das 08:00 às 11:30 e das 14:00 às 17:30 horas em dias úteis, exclusivamente na Unidade de Almoxarifado do HU-UFMA/EBSERH, em via impressa, ou em via eletrônica no endereço eletrônico: almox@huufma.br;</w:t>
      </w:r>
    </w:p>
    <w:p w14:paraId="7B7FD17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5.13.</w:t>
      </w:r>
      <w:r w:rsidRPr="00EB619A">
        <w:rPr>
          <w:rFonts w:ascii="Calibri" w:hAnsi="Calibri" w:cs="Times New Roman"/>
        </w:rPr>
        <w:tab/>
        <w:t>O material licitado deverá ser entregue com prazo de validade para uso igual ou superior a 12(doze) meses, a partir da data de entrega na Unidade de Almoxarifado do HU-UFMA/EBSERH, exceto aquele cuja vida útil regular do produto seja comprovadamente inferior a este prazo, caso em que tal situação deverá ser devidamente esclarecida na proposta;</w:t>
      </w:r>
    </w:p>
    <w:p w14:paraId="7194719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5.13.1. O Recebimento do material com validade que atenda em até 75% do período mínimo necessário, ou seja, 09(nove) meses, a contar do recebimento do material, poderá ser autorizado de forma excepcional, após avaliação e anuência da equipe técnica, e mediante a apresentação da JUSTIFICATIVA DO LICITANTE, acompanhada da DECLARAÇÃO DE COMPROMISSO DA TROCA DO PRODUTO que, por ventura, tenha a validade expirada devido ao não atendimento do subitem anterior.</w:t>
      </w:r>
    </w:p>
    <w:p w14:paraId="66D796A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5.14.</w:t>
      </w:r>
      <w:r w:rsidRPr="00EB619A">
        <w:rPr>
          <w:rFonts w:ascii="Calibri" w:hAnsi="Calibri" w:cs="Times New Roman"/>
        </w:rPr>
        <w:tab/>
        <w:t>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em língua portuguesa as seguintes informações: identificação do produto, lote, data de fabricação, prazo de validade, número do registro no órgão competente, nome do responsável técnico e as instruções para armazenamento, manuseio e processamento;</w:t>
      </w:r>
    </w:p>
    <w:p w14:paraId="77BAB5C4"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5.14.1. Os produtos dispensados de registro deverão constar na embalagem a informação: “ISENTO DE REGISTRO PELO MINISTÉRIO DA SAÚDE”;</w:t>
      </w:r>
    </w:p>
    <w:p w14:paraId="50DC1624"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5.15.</w:t>
      </w:r>
      <w:r w:rsidRPr="00EB619A">
        <w:rPr>
          <w:rFonts w:ascii="Calibri" w:hAnsi="Calibri" w:cs="Times New Roman"/>
        </w:rPr>
        <w:tab/>
        <w:t>É vedada a entrega de material em desacordo com as especificações que constam no edital, na proposta e na ata de registro de preços;</w:t>
      </w:r>
    </w:p>
    <w:p w14:paraId="264A3953"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5.16.</w:t>
      </w:r>
      <w:r w:rsidRPr="00EB619A">
        <w:rPr>
          <w:rFonts w:ascii="Calibri" w:hAnsi="Calibri" w:cs="Times New Roman"/>
        </w:rPr>
        <w:tab/>
        <w:t>O objeto será recebido:</w:t>
      </w:r>
    </w:p>
    <w:p w14:paraId="0885DB41"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a)</w:t>
      </w:r>
      <w:r w:rsidRPr="00EB619A">
        <w:rPr>
          <w:rFonts w:ascii="Calibri" w:hAnsi="Calibri" w:cs="Times New Roman"/>
        </w:rPr>
        <w:tab/>
        <w:t>Provisoriamente</w:t>
      </w:r>
      <w:proofErr w:type="gramEnd"/>
      <w:r w:rsidRPr="00EB619A">
        <w:rPr>
          <w:rFonts w:ascii="Calibri" w:hAnsi="Calibri" w:cs="Times New Roman"/>
        </w:rPr>
        <w:t>, pelo responsável, através de carimbo e assinatura no canhoto da Nota Fiscal/Fatura (contendo descrição do objeto ofertado pela empresa) e/ou no conhecimento de transporte, devidamente datado e assinado, para efeito de posterior verificação da conformidade com as especificações contidas no termo de referência do edital;</w:t>
      </w:r>
    </w:p>
    <w:p w14:paraId="123905A3"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b)</w:t>
      </w:r>
      <w:r w:rsidRPr="00EB619A">
        <w:rPr>
          <w:rFonts w:ascii="Calibri" w:hAnsi="Calibri" w:cs="Times New Roman"/>
        </w:rPr>
        <w:tab/>
        <w:t>Após</w:t>
      </w:r>
      <w:proofErr w:type="gramEnd"/>
      <w:r w:rsidRPr="00EB619A">
        <w:rPr>
          <w:rFonts w:ascii="Calibri" w:hAnsi="Calibri" w:cs="Times New Roman"/>
        </w:rPr>
        <w:t xml:space="preserve"> o recebimento provisório do objeto, se necessário, será feito o exame qualitativo do produto por um técnico especializado, designado na comissão de acompanhamento, recebimento e aceite de material médico-hospitalar, para comprovar sua perfeita qualidade, de acordo com o </w:t>
      </w:r>
      <w:r w:rsidRPr="00EB619A">
        <w:rPr>
          <w:rFonts w:ascii="Calibri" w:hAnsi="Calibri" w:cs="Times New Roman"/>
        </w:rPr>
        <w:lastRenderedPageBreak/>
        <w:t>especificado no termo de referência do edital, bem como o que foi proposto pela empresa e, caso seja verificada qualquer irregularidade, o mesmo deverá ser substituído por conta e ônus da CONTRATADA;</w:t>
      </w:r>
    </w:p>
    <w:p w14:paraId="3099FA75"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c)</w:t>
      </w:r>
      <w:r w:rsidRPr="00EB619A">
        <w:rPr>
          <w:rFonts w:ascii="Calibri" w:hAnsi="Calibri" w:cs="Times New Roman"/>
        </w:rPr>
        <w:tab/>
        <w:t>Definitivamente</w:t>
      </w:r>
      <w:proofErr w:type="gramEnd"/>
      <w:r w:rsidRPr="00EB619A">
        <w:rPr>
          <w:rFonts w:ascii="Calibri" w:hAnsi="Calibri" w:cs="Times New Roman"/>
        </w:rPr>
        <w:t>, pelo responsável pelo respectivo recebimento, depois de verificada a qualidade, quantidade e compatibilidade com o objeto contratado e sua consequente aceitação mediante carimbo e assinaturas (atesto e visto) apostos no verso da Nota Fiscal;</w:t>
      </w:r>
    </w:p>
    <w:p w14:paraId="1E2A35D8"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d)</w:t>
      </w:r>
      <w:r w:rsidRPr="00EB619A">
        <w:rPr>
          <w:rFonts w:ascii="Calibri" w:hAnsi="Calibri" w:cs="Times New Roman"/>
        </w:rPr>
        <w:tab/>
        <w:t>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w:t>
      </w:r>
    </w:p>
    <w:p w14:paraId="5460630E"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5.17.</w:t>
      </w:r>
      <w:r w:rsidRPr="00EB619A">
        <w:rPr>
          <w:rFonts w:ascii="Calibri" w:hAnsi="Calibri" w:cs="Times New Roman"/>
        </w:rPr>
        <w:tab/>
        <w:t>Os materiais poderão ser rejeitados, no todo ou em parte, quando em desacordo com as especificações constantes neste Termo de Referência e na proposta, devendo ser substituídos no prazo de 20 (vinte) dias corridos, a contar da notificação da contratada, sem prejuízo da aplicação das penalidades;</w:t>
      </w:r>
    </w:p>
    <w:p w14:paraId="10C4E3C9"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5.18.</w:t>
      </w:r>
      <w:r w:rsidRPr="00EB619A">
        <w:rPr>
          <w:rFonts w:ascii="Calibri" w:hAnsi="Calibri" w:cs="Times New Roman"/>
        </w:rPr>
        <w:tab/>
        <w:t>Na eventualidade de serem verificados defeitos, falhas ou imperfeições que impeçam a utilização dos materiais, o fornecedor deverá sanar as incorreções no prazo máximo de 48 (quarenta e oito) horas, contados do recebimento da notificação;</w:t>
      </w:r>
    </w:p>
    <w:p w14:paraId="6C63455F"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5.19.</w:t>
      </w:r>
      <w:r w:rsidRPr="00EB619A">
        <w:rPr>
          <w:rFonts w:ascii="Calibri" w:hAnsi="Calibri" w:cs="Times New Roman"/>
        </w:rPr>
        <w:tab/>
        <w:t>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w:t>
      </w:r>
    </w:p>
    <w:p w14:paraId="376945E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5.20.</w:t>
      </w:r>
      <w:r w:rsidRPr="00EB619A">
        <w:rPr>
          <w:rFonts w:ascii="Calibri" w:hAnsi="Calibri" w:cs="Times New Roman"/>
        </w:rPr>
        <w:tab/>
        <w:t>Os custos de substituição dos produtos rejeitados correrão exclusivamente a expensas da CONTRATADA;</w:t>
      </w:r>
    </w:p>
    <w:p w14:paraId="5CAC44A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5.21.</w:t>
      </w:r>
      <w:r w:rsidRPr="00EB619A">
        <w:rPr>
          <w:rFonts w:ascii="Calibri" w:hAnsi="Calibri" w:cs="Times New Roman"/>
        </w:rPr>
        <w:tab/>
        <w:t>A não retirada dos materiais rejeitados autoriza automaticamente a CONTRATANTE a efetuar a destinação adequada ao produto;</w:t>
      </w:r>
    </w:p>
    <w:p w14:paraId="57D387C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5.22.</w:t>
      </w:r>
      <w:r w:rsidRPr="00EB619A">
        <w:rPr>
          <w:rFonts w:ascii="Calibri" w:hAnsi="Calibri" w:cs="Times New Roman"/>
        </w:rPr>
        <w:tab/>
        <w:t>Todos os produtos para saúde a serem processados na Instituição deverão estar perfeitamente acondicionados em caixas compatíveis com o método de esterilização físico (calor úmido – autoclave), contendo as especificações que facilitem sua identificação, armazenagem e inventário. A CONTRATADA deverá manter os materiais na Instituição ou entregá-los até 24 (vinte e quatro) horas úteis antes do procedimento;</w:t>
      </w:r>
    </w:p>
    <w:p w14:paraId="690D8CFA"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5.23.</w:t>
      </w:r>
      <w:r w:rsidRPr="00EB619A">
        <w:rPr>
          <w:rFonts w:ascii="Calibri" w:hAnsi="Calibri" w:cs="Times New Roman"/>
        </w:rPr>
        <w:tab/>
        <w:t>As caixas dos materiais em consignação e/ou comodato deverão conter rótulos para identificação com nome compatível com a Autorização de Fornecimento em Consignação. Os rótulos deverão ser preenchidos pelo profissional da CONTRATADA no momento da conferência dos materiais;</w:t>
      </w:r>
    </w:p>
    <w:p w14:paraId="47E633ED" w14:textId="77777777" w:rsidR="00FC6FD7" w:rsidRPr="00EB619A" w:rsidRDefault="00FC6FD7" w:rsidP="00FC6FD7">
      <w:pPr>
        <w:spacing w:line="360" w:lineRule="auto"/>
        <w:jc w:val="both"/>
        <w:rPr>
          <w:rFonts w:ascii="Calibri" w:hAnsi="Calibri" w:cs="Times New Roman"/>
        </w:rPr>
      </w:pPr>
    </w:p>
    <w:p w14:paraId="6562F48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5.24.</w:t>
      </w:r>
      <w:r w:rsidRPr="00EB619A">
        <w:rPr>
          <w:rFonts w:ascii="Calibri" w:hAnsi="Calibri" w:cs="Times New Roman"/>
        </w:rPr>
        <w:tab/>
        <w:t>Caso ocorra a inobservância de qualquer condição determinada nos incisos deste artigo a CONTRATADA ficará passível da aplicação das penalidades previstas no artigo “DAS SANÇÕES ADMINISTRATIVAS”, do edital.</w:t>
      </w:r>
    </w:p>
    <w:p w14:paraId="204B81F6" w14:textId="77777777" w:rsidR="00FC6FD7" w:rsidRPr="00FC6FD7" w:rsidRDefault="00FC6FD7" w:rsidP="00FC6FD7">
      <w:pPr>
        <w:spacing w:line="360" w:lineRule="auto"/>
        <w:jc w:val="both"/>
        <w:rPr>
          <w:rFonts w:ascii="Calibri" w:hAnsi="Calibri" w:cs="Times New Roman"/>
          <w:b/>
        </w:rPr>
      </w:pPr>
    </w:p>
    <w:p w14:paraId="33C85E77"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6.</w:t>
      </w:r>
      <w:r w:rsidRPr="00FC6FD7">
        <w:rPr>
          <w:rFonts w:ascii="Calibri" w:hAnsi="Calibri" w:cs="Times New Roman"/>
          <w:b/>
        </w:rPr>
        <w:tab/>
        <w:t>DA QUALIFICAÇÃO TÉCNICA</w:t>
      </w:r>
    </w:p>
    <w:p w14:paraId="28DCC363"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6.1.</w:t>
      </w:r>
      <w:r w:rsidRPr="00EB619A">
        <w:rPr>
          <w:rFonts w:ascii="Calibri" w:hAnsi="Calibri" w:cs="Times New Roman"/>
        </w:rPr>
        <w:tab/>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p>
    <w:p w14:paraId="384083B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a)</w:t>
      </w:r>
      <w:r w:rsidRPr="00EB619A">
        <w:rPr>
          <w:rFonts w:ascii="Calibri" w:hAnsi="Calibri" w:cs="Times New Roman"/>
        </w:rPr>
        <w:tab/>
        <w:t>Atestado de Capacidade Técnica, fornecido por pessoa jurídica de direito público ou privado, para comprovação da aptidão para o fornecimento de materiais com características, quantidades e prazos compatíveis com o objeto da aquisição em curso;</w:t>
      </w:r>
    </w:p>
    <w:p w14:paraId="1E0A83D0"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b)</w:t>
      </w:r>
      <w:r w:rsidRPr="00EB619A">
        <w:rPr>
          <w:rFonts w:ascii="Calibri" w:hAnsi="Calibri" w:cs="Times New Roman"/>
        </w:rPr>
        <w:tab/>
        <w:t>Autorização de Funcionamento da Empresa, expedida pela Agência Nacional da Vigilância Sanitária do Ministério da Saúde (ANVISA) em nome do licitante, com atividade específica do objeto da contratação;</w:t>
      </w:r>
    </w:p>
    <w:p w14:paraId="146F851A"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c)</w:t>
      </w:r>
      <w:r w:rsidRPr="00EB619A">
        <w:rPr>
          <w:rFonts w:ascii="Calibri" w:hAnsi="Calibri" w:cs="Times New Roman"/>
        </w:rPr>
        <w:tab/>
        <w:t>Certificados de registro dos produtos expedidos pelo Ministério da Saúde, podendo ser da publicação no Diário Oficial da União, do banco de dados da ANVISA ou do certificado, identificando o número do item correspondente;</w:t>
      </w:r>
    </w:p>
    <w:p w14:paraId="1551F550"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I.</w:t>
      </w:r>
      <w:r w:rsidRPr="00EB619A">
        <w:rPr>
          <w:rFonts w:ascii="Calibri" w:hAnsi="Calibri" w:cs="Times New Roman"/>
        </w:rPr>
        <w:tab/>
        <w:t>Caso tenha algum produto que seja dispensado de registro, apresentar o Comunicado de Aceitação de Notificação emitido pela ANVISA ou a legislação que dispensa o registro;</w:t>
      </w:r>
    </w:p>
    <w:p w14:paraId="043CC0C1"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d)</w:t>
      </w:r>
      <w:r w:rsidRPr="00EB619A">
        <w:rPr>
          <w:rFonts w:ascii="Calibri" w:hAnsi="Calibri" w:cs="Times New Roman"/>
        </w:rPr>
        <w:tab/>
        <w:t>Não</w:t>
      </w:r>
      <w:proofErr w:type="gramEnd"/>
      <w:r w:rsidRPr="00EB619A">
        <w:rPr>
          <w:rFonts w:ascii="Calibri" w:hAnsi="Calibri" w:cs="Times New Roman"/>
        </w:rPr>
        <w:t xml:space="preserve">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w:t>
      </w:r>
    </w:p>
    <w:p w14:paraId="29BB528E"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e)</w:t>
      </w:r>
      <w:r w:rsidRPr="00EB619A">
        <w:rPr>
          <w:rFonts w:ascii="Calibri" w:hAnsi="Calibri" w:cs="Times New Roman"/>
        </w:rPr>
        <w:tab/>
        <w:t>Licença Sanitária Estadual ou Municipal, compatível com o objeto licitado, emitido pelo Serviço de Vigilância Sanitária em nome do licitante, dentro do prazo de validade;</w:t>
      </w:r>
    </w:p>
    <w:p w14:paraId="125ACC08"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f)</w:t>
      </w:r>
      <w:r w:rsidRPr="00EB619A">
        <w:rPr>
          <w:rFonts w:ascii="Calibri" w:hAnsi="Calibri" w:cs="Times New Roman"/>
        </w:rPr>
        <w:tab/>
        <w:t>Em</w:t>
      </w:r>
      <w:proofErr w:type="gramEnd"/>
      <w:r w:rsidRPr="00EB619A">
        <w:rPr>
          <w:rFonts w:ascii="Calibri" w:hAnsi="Calibri" w:cs="Times New Roman"/>
        </w:rPr>
        <w:t xml:space="preserve"> caso da Licença Sanitária vencida, a licitante deverá apresentar a solicitação (protocolo) de revalidação, acompanhada da Licença Sanitária vencida. A não apresentação implicará na desclassificação da licitante (Art. 22, parágrafo 1º e 2º do Decreto 74.170 de junho de 1974);</w:t>
      </w:r>
    </w:p>
    <w:p w14:paraId="40521C75" w14:textId="77777777" w:rsidR="00FC6FD7" w:rsidRPr="00FC6FD7" w:rsidRDefault="00FC6FD7" w:rsidP="00FC6FD7">
      <w:pPr>
        <w:spacing w:line="360" w:lineRule="auto"/>
        <w:jc w:val="both"/>
        <w:rPr>
          <w:rFonts w:ascii="Calibri" w:hAnsi="Calibri" w:cs="Times New Roman"/>
          <w:b/>
        </w:rPr>
      </w:pPr>
    </w:p>
    <w:p w14:paraId="7AD0B7C4"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7.</w:t>
      </w:r>
      <w:r w:rsidRPr="00FC6FD7">
        <w:rPr>
          <w:rFonts w:ascii="Calibri" w:hAnsi="Calibri" w:cs="Times New Roman"/>
          <w:b/>
        </w:rPr>
        <w:tab/>
        <w:t>DAS OBRIGAÇÕES DA CONTRATADA</w:t>
      </w:r>
    </w:p>
    <w:p w14:paraId="3426DE14"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7.1.</w:t>
      </w:r>
      <w:r w:rsidRPr="00EB619A">
        <w:rPr>
          <w:rFonts w:ascii="Calibri" w:hAnsi="Calibri" w:cs="Times New Roman"/>
        </w:rPr>
        <w:tab/>
        <w:t>Assinar e devolver a Ata de Registro de Preços até 05 (cinco) dias úteis após o seu recebimento, inclusive, podendo ser assinada por meio eletrônico, na forma da lei;</w:t>
      </w:r>
    </w:p>
    <w:p w14:paraId="5222731E"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7.2.</w:t>
      </w:r>
      <w:r w:rsidRPr="00EB619A">
        <w:rPr>
          <w:rFonts w:ascii="Calibri" w:hAnsi="Calibri" w:cs="Times New Roman"/>
        </w:rPr>
        <w:tab/>
        <w:t>Quando se aplicar, apresentar a descrição completa dos instrumentais cirúrgicos e/ou itens acessórios de suporte que serão cedidos em regime de cessão gratuita de uso, bem como o respectivo valor unitário, valor total, quantidade, marca, fabricante, modelo, devendo ser formalizada em formulário próprio da licitante e, se importados, traduzida para língua portuguesa;</w:t>
      </w:r>
    </w:p>
    <w:p w14:paraId="0EA7152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7.3.</w:t>
      </w:r>
      <w:r w:rsidRPr="00EB619A">
        <w:rPr>
          <w:rFonts w:ascii="Calibri" w:hAnsi="Calibri" w:cs="Times New Roman"/>
        </w:rPr>
        <w:tab/>
        <w:t>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14:paraId="3AE41991"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7.4.</w:t>
      </w:r>
      <w:r w:rsidRPr="00EB619A">
        <w:rPr>
          <w:rFonts w:ascii="Calibri" w:hAnsi="Calibri" w:cs="Times New Roman"/>
        </w:rPr>
        <w:tab/>
        <w:t>Comunicar ao HU-UFMA/EBSERH, no prazo máximo de 48 (quarenta e oito) horas que antecede o prazo de vencimento da entrega, os motivos que impossibilitem o cumprimento do prazo de entrega previsto, com a devida comprovação;</w:t>
      </w:r>
    </w:p>
    <w:p w14:paraId="5BB5AEAF"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7.5.</w:t>
      </w:r>
      <w:r w:rsidRPr="00EB619A">
        <w:rPr>
          <w:rFonts w:ascii="Calibri" w:hAnsi="Calibri" w:cs="Times New Roman"/>
        </w:rPr>
        <w:tab/>
        <w:t>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w:t>
      </w:r>
    </w:p>
    <w:p w14:paraId="63FB55B3"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7.6.</w:t>
      </w:r>
      <w:r w:rsidRPr="00EB619A">
        <w:rPr>
          <w:rFonts w:ascii="Calibri" w:hAnsi="Calibri" w:cs="Times New Roman"/>
        </w:rPr>
        <w:tab/>
        <w:t>Responsabilizar-se por todas as despesas, impostos, encargos trabalhistas, previdenciários, comerciais, taxas, fretes, seguros, deslocamento de pessoal, prestação de garantia e quaisquer outros custos diretos e indiretos que incidam ou venham a incidir sobre os produtos ofertados;</w:t>
      </w:r>
    </w:p>
    <w:p w14:paraId="3C13A3F9"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7.7.</w:t>
      </w:r>
      <w:r w:rsidRPr="00EB619A">
        <w:rPr>
          <w:rFonts w:ascii="Calibri" w:hAnsi="Calibri" w:cs="Times New Roman"/>
        </w:rPr>
        <w:tab/>
        <w:t xml:space="preserve">Reparar, corrigir, remover, refazer ou substituir imediatamente, às suas expensas, no todo ou em parte, os produtos, em que se verificarem imperfeições, defeitos, incorreções ou que vierem </w:t>
      </w:r>
      <w:proofErr w:type="spellStart"/>
      <w:r w:rsidRPr="00EB619A">
        <w:rPr>
          <w:rFonts w:ascii="Calibri" w:hAnsi="Calibri" w:cs="Times New Roman"/>
        </w:rPr>
        <w:t>ser</w:t>
      </w:r>
      <w:proofErr w:type="spellEnd"/>
      <w:r w:rsidRPr="00EB619A">
        <w:rPr>
          <w:rFonts w:ascii="Calibri" w:hAnsi="Calibri" w:cs="Times New Roman"/>
        </w:rPr>
        <w:t xml:space="preserve"> rejeitados pela CONTRATANTE, observando o prazo de 20 (vinte) dias corridos, a contar da notificação da CONTRATADA, sem prejuízo da aplicação das penalidades;</w:t>
      </w:r>
    </w:p>
    <w:p w14:paraId="5886492B"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7.8.</w:t>
      </w:r>
      <w:r w:rsidRPr="00EB619A">
        <w:rPr>
          <w:rFonts w:ascii="Calibri" w:hAnsi="Calibri" w:cs="Times New Roman"/>
        </w:rPr>
        <w:tab/>
        <w:t>Arcar com despesas decorrentes de qualquer infração seja qual for, desde que praticadas por seus técnicos durante a execução do objeto contratado, ainda que no recinto da CONTRATANTE;</w:t>
      </w:r>
    </w:p>
    <w:p w14:paraId="32B1DBE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7.9.</w:t>
      </w:r>
      <w:r w:rsidRPr="00EB619A">
        <w:rPr>
          <w:rFonts w:ascii="Calibri" w:hAnsi="Calibri" w:cs="Times New Roman"/>
        </w:rPr>
        <w:tab/>
      </w:r>
      <w:proofErr w:type="gramStart"/>
      <w:r w:rsidRPr="00EB619A">
        <w:rPr>
          <w:rFonts w:ascii="Calibri" w:hAnsi="Calibri" w:cs="Times New Roman"/>
        </w:rPr>
        <w:t>Comunicar  à</w:t>
      </w:r>
      <w:proofErr w:type="gramEnd"/>
      <w:r w:rsidRPr="00EB619A">
        <w:rPr>
          <w:rFonts w:ascii="Calibri" w:hAnsi="Calibri" w:cs="Times New Roman"/>
        </w:rPr>
        <w:t xml:space="preserve">  CONTRATANTE,  por  escrito,   qualquer   anormalidade   de   caráter urgente e prestar esclarecimentos julgados necessários;</w:t>
      </w:r>
    </w:p>
    <w:p w14:paraId="6C4EDCC0" w14:textId="77777777" w:rsidR="00FC6FD7" w:rsidRPr="00EB619A" w:rsidRDefault="00FC6FD7" w:rsidP="00FC6FD7">
      <w:pPr>
        <w:spacing w:line="360" w:lineRule="auto"/>
        <w:jc w:val="both"/>
        <w:rPr>
          <w:rFonts w:ascii="Calibri" w:hAnsi="Calibri" w:cs="Times New Roman"/>
        </w:rPr>
      </w:pPr>
    </w:p>
    <w:p w14:paraId="2877A0C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7.10.</w:t>
      </w:r>
      <w:r w:rsidRPr="00EB619A">
        <w:rPr>
          <w:rFonts w:ascii="Calibri" w:hAnsi="Calibri" w:cs="Times New Roman"/>
        </w:rPr>
        <w:tab/>
        <w:t xml:space="preserve">Assumir a responsabilidade por todos os encargos previdenciários e obrigações sociais previstos na legislação social e trabalhista em vigor, obrigando-se a </w:t>
      </w:r>
      <w:proofErr w:type="spellStart"/>
      <w:proofErr w:type="gramStart"/>
      <w:r w:rsidRPr="00EB619A">
        <w:rPr>
          <w:rFonts w:ascii="Calibri" w:hAnsi="Calibri" w:cs="Times New Roman"/>
        </w:rPr>
        <w:t>saldá</w:t>
      </w:r>
      <w:proofErr w:type="spellEnd"/>
      <w:r w:rsidRPr="00EB619A">
        <w:rPr>
          <w:rFonts w:ascii="Calibri" w:hAnsi="Calibri" w:cs="Times New Roman"/>
        </w:rPr>
        <w:t xml:space="preserve">- </w:t>
      </w:r>
      <w:proofErr w:type="spellStart"/>
      <w:r w:rsidRPr="00EB619A">
        <w:rPr>
          <w:rFonts w:ascii="Calibri" w:hAnsi="Calibri" w:cs="Times New Roman"/>
        </w:rPr>
        <w:t>los</w:t>
      </w:r>
      <w:proofErr w:type="spellEnd"/>
      <w:proofErr w:type="gramEnd"/>
      <w:r w:rsidRPr="00EB619A">
        <w:rPr>
          <w:rFonts w:ascii="Calibri" w:hAnsi="Calibri" w:cs="Times New Roman"/>
        </w:rPr>
        <w:t xml:space="preserve"> na época própria, uma vez que os seus empregados não manterão nenhum vínculo empregatício com a CONTRATANTE;</w:t>
      </w:r>
    </w:p>
    <w:p w14:paraId="10606D1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7.11.</w:t>
      </w:r>
      <w:r w:rsidRPr="00EB619A">
        <w:rPr>
          <w:rFonts w:ascii="Calibri" w:hAnsi="Calibri" w:cs="Times New Roman"/>
        </w:rPr>
        <w:tab/>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14:paraId="5E45703B"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7.12.</w:t>
      </w:r>
      <w:r w:rsidRPr="00EB619A">
        <w:rPr>
          <w:rFonts w:ascii="Calibri" w:hAnsi="Calibri" w:cs="Times New Roman"/>
        </w:rPr>
        <w:tab/>
        <w:t>Manter um preposto, aceito pela Administração da CONTRATANTE, durante o período de vigência do contrato, para representá-la sempre que for necessário;</w:t>
      </w:r>
    </w:p>
    <w:p w14:paraId="28EF6AB7"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7.13.</w:t>
      </w:r>
      <w:r w:rsidRPr="00EB619A">
        <w:rPr>
          <w:rFonts w:ascii="Calibri" w:hAnsi="Calibri" w:cs="Times New Roman"/>
        </w:rPr>
        <w:tab/>
        <w:t>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w:t>
      </w:r>
    </w:p>
    <w:p w14:paraId="03DDBBCF"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7.14.</w:t>
      </w:r>
      <w:r w:rsidRPr="00EB619A">
        <w:rPr>
          <w:rFonts w:ascii="Calibri" w:hAnsi="Calibri" w:cs="Times New Roman"/>
        </w:rPr>
        <w:tab/>
        <w:t>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w:t>
      </w:r>
    </w:p>
    <w:p w14:paraId="6C7AB90E"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a)</w:t>
      </w:r>
      <w:r w:rsidRPr="00EB619A">
        <w:rPr>
          <w:rFonts w:ascii="Calibri" w:hAnsi="Calibri" w:cs="Times New Roman"/>
        </w:rPr>
        <w:tab/>
        <w:t>Caso tenha algum produto que seja dispensado do Certificado de Boas Práticas de Fabricação, apresentar cópia de documento ou a legislação que dispensa o certificado;</w:t>
      </w:r>
    </w:p>
    <w:p w14:paraId="3B1A4B84"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lastRenderedPageBreak/>
        <w:t>b)</w:t>
      </w:r>
      <w:r w:rsidRPr="00EB619A">
        <w:rPr>
          <w:rFonts w:ascii="Calibri" w:hAnsi="Calibri" w:cs="Times New Roman"/>
        </w:rPr>
        <w:tab/>
        <w:t>Caso</w:t>
      </w:r>
      <w:proofErr w:type="gramEnd"/>
      <w:r w:rsidRPr="00EB619A">
        <w:rPr>
          <w:rFonts w:ascii="Calibri" w:hAnsi="Calibri" w:cs="Times New Roman"/>
        </w:rPr>
        <w:t xml:space="preserve"> o produto seja importado o Certificado de Boas Práticas de Fabricação deverá ser apresentado com a devida tradução para a língua portuguesa, por tradutor oficial;</w:t>
      </w:r>
    </w:p>
    <w:p w14:paraId="7ACFE37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7.15.</w:t>
      </w:r>
      <w:r w:rsidRPr="00EB619A">
        <w:rPr>
          <w:rFonts w:ascii="Calibri" w:hAnsi="Calibri" w:cs="Times New Roman"/>
        </w:rPr>
        <w:tab/>
        <w:t>Disponibilizar, caso produza ou comercialize materiais perfuro cortantes, para os trabalhadores dos serviços de saúde, capacitação sobre a correta utilização do dispositivo de segurança, conforme previsto no art. 1º, subitem 32.2.4.16.1, da Portaria MTE nº 1.748/2011;</w:t>
      </w:r>
    </w:p>
    <w:p w14:paraId="145718C4"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7.16.</w:t>
      </w:r>
      <w:r w:rsidRPr="00EB619A">
        <w:rPr>
          <w:rFonts w:ascii="Calibri" w:hAnsi="Calibri" w:cs="Times New Roman"/>
        </w:rPr>
        <w:tab/>
        <w:t>Disponibilizar um orientador técnico exclusivamente para esta função, caso haja necessidade de uso ou montagem da OPME no estabelecimento de saúde;</w:t>
      </w:r>
    </w:p>
    <w:p w14:paraId="6C5DCF79"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7.17.</w:t>
      </w:r>
      <w:r w:rsidRPr="00EB619A">
        <w:rPr>
          <w:rFonts w:ascii="Calibri" w:hAnsi="Calibri" w:cs="Times New Roman"/>
        </w:rPr>
        <w:tab/>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w:t>
      </w:r>
    </w:p>
    <w:p w14:paraId="65ED3E9B"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7.18.</w:t>
      </w:r>
      <w:r w:rsidRPr="00EB619A">
        <w:rPr>
          <w:rFonts w:ascii="Calibri" w:hAnsi="Calibri" w:cs="Times New Roman"/>
        </w:rPr>
        <w:tab/>
        <w:t>Disponibilizar um profissional Instrumentador para o serviço sempre que solicitado; o mesmo deverá se apresentar com 01 (uma) hora de antecedência ao início do procedimento cirúrgico no centro cirúrgico do HU-UFMA/EBSERH;</w:t>
      </w:r>
    </w:p>
    <w:p w14:paraId="59879EA4"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7.19.</w:t>
      </w:r>
      <w:r w:rsidRPr="00EB619A">
        <w:rPr>
          <w:rFonts w:ascii="Calibri" w:hAnsi="Calibri" w:cs="Times New Roman"/>
        </w:rPr>
        <w:tab/>
        <w:t>O Instrumentador cirúrgico deverá cumprir as normas e rotinas internas de assepsia cirúrgica, bem como acatar as orientações complementares relacionadas ao ato anestésico-cirúrgico e movimentação dos produtos para saúde, bem como cumprir as rotinas padronizadas na Unidade de Processamento de Materiais Esterilizados, referentes ao processamento dos artigos;</w:t>
      </w:r>
    </w:p>
    <w:p w14:paraId="42DDEDB8"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7.20.</w:t>
      </w:r>
      <w:r w:rsidRPr="00EB619A">
        <w:rPr>
          <w:rFonts w:ascii="Calibri" w:hAnsi="Calibri" w:cs="Times New Roman"/>
        </w:rPr>
        <w:tab/>
        <w:t>É de responsabilidade do Instrumentador a conferência dos produtos para saúde em consignação/comodato que serão utilizados no ato cirúrgico, e também na transferência dos mesmos do centro cirúrgico para a Unidade de Processamento de Materiais Esterilizados;</w:t>
      </w:r>
    </w:p>
    <w:p w14:paraId="56F57426"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7.21.</w:t>
      </w:r>
      <w:r w:rsidRPr="00EB619A">
        <w:rPr>
          <w:rFonts w:ascii="Calibri" w:hAnsi="Calibri" w:cs="Times New Roman"/>
        </w:rPr>
        <w:tab/>
        <w:t>Receber a devolução do bem colocado à disposição da comodatária, na ocasião em que ocorrer o encerramento da Ata de Registro de Preços, conferindo detalhadamente as condições do equipamento;</w:t>
      </w:r>
    </w:p>
    <w:p w14:paraId="2175BA83"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7.22.</w:t>
      </w:r>
      <w:r w:rsidRPr="00EB619A">
        <w:rPr>
          <w:rFonts w:ascii="Calibri" w:hAnsi="Calibri" w:cs="Times New Roman"/>
        </w:rPr>
        <w:tab/>
        <w:t>Recolher aos cofres públicos conforme lhe seja instruído na oportunidade, as importâncias referentes às multas que lhe forem aplicadas ou às indenizações devidas, sob pena de serem descontadas do pagamento de sua fatura;</w:t>
      </w:r>
    </w:p>
    <w:p w14:paraId="3C80EBD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7.23.</w:t>
      </w:r>
      <w:r w:rsidRPr="00EB619A">
        <w:rPr>
          <w:rFonts w:ascii="Calibri" w:hAnsi="Calibri" w:cs="Times New Roman"/>
        </w:rPr>
        <w:tab/>
        <w:t>Responder pela fidelidade e legitimidade das informações e dos documentos apresentados em qualquer fase da licitação;</w:t>
      </w:r>
    </w:p>
    <w:p w14:paraId="38E5409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7.24.</w:t>
      </w:r>
      <w:r w:rsidRPr="00EB619A">
        <w:rPr>
          <w:rFonts w:ascii="Calibri" w:hAnsi="Calibri" w:cs="Times New Roman"/>
        </w:rPr>
        <w:tab/>
        <w:t>Informar na nota fiscal a descrição detalhada do objeto fornecido pela empresa, de acordo com as especificações descritas na ordem de fornecimento e em conformidade com as especificações constantes no Termo de Referência. Anexar à nota fiscal, uma cópia da respectiva ordem de fornecimento;</w:t>
      </w:r>
    </w:p>
    <w:p w14:paraId="4DEAFF39"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7.25.</w:t>
      </w:r>
      <w:r w:rsidRPr="00EB619A">
        <w:rPr>
          <w:rFonts w:ascii="Calibri" w:hAnsi="Calibri" w:cs="Times New Roman"/>
        </w:rPr>
        <w:tab/>
        <w:t>Apresentar cópia autenticada do termo de opção para fins de cadastro junto ao setor financeiro da CONTRATANTE, em caso de empresa optante do Regime Especial Unificado de Arrecadação de Tributos e Contribuições devidos pelas Microempresas e Empresas de Pequeno Porte – SIMPLES NACIONAL;</w:t>
      </w:r>
    </w:p>
    <w:p w14:paraId="4B4E13E9"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7.26.</w:t>
      </w:r>
      <w:r w:rsidRPr="00EB619A">
        <w:rPr>
          <w:rFonts w:ascii="Calibri" w:hAnsi="Calibri" w:cs="Times New Roman"/>
        </w:rPr>
        <w:tab/>
        <w:t>Manter sempre atualizado o seu endereço, telefone, fax, e-mail e meios de contato junto à CONTRATANTE;</w:t>
      </w:r>
    </w:p>
    <w:p w14:paraId="0D5EA23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7.27.</w:t>
      </w:r>
      <w:r w:rsidRPr="00EB619A">
        <w:rPr>
          <w:rFonts w:ascii="Calibri" w:hAnsi="Calibri" w:cs="Times New Roman"/>
        </w:rPr>
        <w:tab/>
        <w:t>Prover condições que possibilitem o atendimento das condições firmadas a partir da data da assinatura da Ata de Registro de Preços;</w:t>
      </w:r>
    </w:p>
    <w:p w14:paraId="028115C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7.28.</w:t>
      </w:r>
      <w:r w:rsidRPr="00EB619A">
        <w:rPr>
          <w:rFonts w:ascii="Calibri" w:hAnsi="Calibri" w:cs="Times New Roman"/>
        </w:rPr>
        <w:tab/>
        <w:t>Manter, obrigatoriamente, durante o período da contratação, as condições de qualificação e habilitação exigidas no ato convocatório.</w:t>
      </w:r>
    </w:p>
    <w:p w14:paraId="2D2C72CB" w14:textId="77777777" w:rsidR="00FC6FD7" w:rsidRPr="00EB619A" w:rsidRDefault="00FC6FD7" w:rsidP="00FC6FD7">
      <w:pPr>
        <w:spacing w:line="360" w:lineRule="auto"/>
        <w:jc w:val="both"/>
        <w:rPr>
          <w:rFonts w:ascii="Calibri" w:hAnsi="Calibri" w:cs="Times New Roman"/>
        </w:rPr>
      </w:pPr>
    </w:p>
    <w:p w14:paraId="3934F82E"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8.</w:t>
      </w:r>
      <w:r w:rsidRPr="00FC6FD7">
        <w:rPr>
          <w:rFonts w:ascii="Calibri" w:hAnsi="Calibri" w:cs="Times New Roman"/>
          <w:b/>
        </w:rPr>
        <w:tab/>
        <w:t>DAS OBRIGAÇÕES DA CONTRATANTE</w:t>
      </w:r>
    </w:p>
    <w:p w14:paraId="4021D6B3"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8.1.</w:t>
      </w:r>
      <w:r w:rsidRPr="00EB619A">
        <w:rPr>
          <w:rFonts w:ascii="Calibri" w:hAnsi="Calibri" w:cs="Times New Roman"/>
        </w:rPr>
        <w:tab/>
        <w:t>Emitir nota de empenho a crédito do fornecedor no valor total correspondente ao material solicitado;</w:t>
      </w:r>
    </w:p>
    <w:p w14:paraId="6D3670A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8.2.</w:t>
      </w:r>
      <w:r w:rsidRPr="00EB619A">
        <w:rPr>
          <w:rFonts w:ascii="Calibri" w:hAnsi="Calibri" w:cs="Times New Roman"/>
        </w:rPr>
        <w:tab/>
        <w:t>Enviar eletronicamente, por e-mail, a ordem de fornecimento digitalizada emitida em favor do fornecedor, ou quando da impossibilidade de comunicação citada anteriormente, o encaminhamento do documento será feito por outros meios;</w:t>
      </w:r>
    </w:p>
    <w:p w14:paraId="5C8BEE5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8.3.</w:t>
      </w:r>
      <w:r w:rsidRPr="00EB619A">
        <w:rPr>
          <w:rFonts w:ascii="Calibri" w:hAnsi="Calibri" w:cs="Times New Roman"/>
        </w:rPr>
        <w:tab/>
        <w:t xml:space="preserve">Acompanhar e fiscalizar o cumprimento das obrigações assumidas pela CONTRATADA através de um representante da administração especialmente designado, a quem caberá registrar em livro, </w:t>
      </w:r>
      <w:r w:rsidRPr="00EB619A">
        <w:rPr>
          <w:rFonts w:ascii="Calibri" w:hAnsi="Calibri" w:cs="Times New Roman"/>
        </w:rPr>
        <w:lastRenderedPageBreak/>
        <w:t>documento ou sistema próprio todas as ocorrências relacionadas com a entrega/fornecimento do objeto, determinando o que for necessário à regularização das faltas ou defeitos observados;</w:t>
      </w:r>
    </w:p>
    <w:p w14:paraId="7F4434D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8.4.</w:t>
      </w:r>
      <w:r w:rsidRPr="00EB619A">
        <w:rPr>
          <w:rFonts w:ascii="Calibri" w:hAnsi="Calibri" w:cs="Times New Roman"/>
        </w:rPr>
        <w:tab/>
        <w:t>Permitir o acesso dos empregados da CONTRATADA às suas dependências para a execução do fornecimento;</w:t>
      </w:r>
    </w:p>
    <w:p w14:paraId="76ABC16B"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8.5.</w:t>
      </w:r>
      <w:r w:rsidRPr="00EB619A">
        <w:rPr>
          <w:rFonts w:ascii="Calibri" w:hAnsi="Calibri" w:cs="Times New Roman"/>
        </w:rPr>
        <w:tab/>
        <w:t>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w:t>
      </w:r>
    </w:p>
    <w:p w14:paraId="3628116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8.6.</w:t>
      </w:r>
      <w:r w:rsidRPr="00EB619A">
        <w:rPr>
          <w:rFonts w:ascii="Calibri" w:hAnsi="Calibri" w:cs="Times New Roman"/>
        </w:rPr>
        <w:tab/>
        <w:t>Efetuar o pagamento devido pelo fornecimento dos produtos, desde que cumpridas todas as formalidades e exigências da contratação;</w:t>
      </w:r>
    </w:p>
    <w:p w14:paraId="3A301C58"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8.7.</w:t>
      </w:r>
      <w:r w:rsidRPr="00EB619A">
        <w:rPr>
          <w:rFonts w:ascii="Calibri" w:hAnsi="Calibri" w:cs="Times New Roman"/>
        </w:rPr>
        <w:tab/>
        <w:t>Rejeitar, no todo ou em parte, os produtos em desacordo com as exigências deste Termo de Referência;</w:t>
      </w:r>
    </w:p>
    <w:p w14:paraId="62BC2ED6"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8.8.</w:t>
      </w:r>
      <w:r w:rsidRPr="00EB619A">
        <w:rPr>
          <w:rFonts w:ascii="Calibri" w:hAnsi="Calibri" w:cs="Times New Roman"/>
        </w:rPr>
        <w:tab/>
        <w:t>Solicitar à CONTRATADA a retificação de qualquer fornecimento de material cujo padrão de qualidade esteja fora das especificações contidas no Termo de Referência;</w:t>
      </w:r>
    </w:p>
    <w:p w14:paraId="685DC3E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8.9.</w:t>
      </w:r>
      <w:r w:rsidRPr="00EB619A">
        <w:rPr>
          <w:rFonts w:ascii="Calibri" w:hAnsi="Calibri" w:cs="Times New Roman"/>
        </w:rPr>
        <w:tab/>
        <w:t>Comunicar à CONTRATADA, tão logo constate casos de irregularidades, defeitos, vícios ou incorreções, durante a execução do objeto, realizados para que a mesma adote medidas indispensáveis ao bom andamento do que foi solicitado, conforme objeto constante no edital e seus anexos;</w:t>
      </w:r>
    </w:p>
    <w:p w14:paraId="70312791"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8.10.</w:t>
      </w:r>
      <w:r w:rsidRPr="00EB619A">
        <w:rPr>
          <w:rFonts w:ascii="Calibri" w:hAnsi="Calibri" w:cs="Times New Roman"/>
        </w:rPr>
        <w:tab/>
        <w:t>Exigir da empresa CONTRATADA integral responsabilidade pela boa execução e eficiência no cumprimento do objeto, mormente no que se refere ao fornecimento dos materiais licitados;</w:t>
      </w:r>
    </w:p>
    <w:p w14:paraId="28C7DDCA"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8.11.</w:t>
      </w:r>
      <w:r w:rsidRPr="00EB619A">
        <w:rPr>
          <w:rFonts w:ascii="Calibri" w:hAnsi="Calibri" w:cs="Times New Roman"/>
        </w:rPr>
        <w:tab/>
        <w:t>Assegurar as condições necessárias para capacitação sobre a correta utilização dos dispositivos de segurança dos materiais perfuro cortantes, prevista na Portaria MTE nº 1.748/2011;</w:t>
      </w:r>
    </w:p>
    <w:p w14:paraId="1694487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8.12.</w:t>
      </w:r>
      <w:r w:rsidRPr="00EB619A">
        <w:rPr>
          <w:rFonts w:ascii="Calibri" w:hAnsi="Calibri" w:cs="Times New Roman"/>
        </w:rPr>
        <w:tab/>
        <w:t>Observar para que, durante a vigência da Ata de Registro de Preços, sejam mantidas, pela CONTRATADA, todas as condições de habilitação e qualificação exigidas para contratação, bem como, a sua compatibilidade com as obrigações assumidas.</w:t>
      </w:r>
    </w:p>
    <w:p w14:paraId="51AC5B36" w14:textId="77777777" w:rsidR="00FC6FD7" w:rsidRPr="00FC6FD7" w:rsidRDefault="00FC6FD7" w:rsidP="00FC6FD7">
      <w:pPr>
        <w:spacing w:line="360" w:lineRule="auto"/>
        <w:jc w:val="both"/>
        <w:rPr>
          <w:rFonts w:ascii="Calibri" w:hAnsi="Calibri" w:cs="Times New Roman"/>
          <w:b/>
        </w:rPr>
      </w:pPr>
    </w:p>
    <w:p w14:paraId="5C3414FC"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9.</w:t>
      </w:r>
      <w:r w:rsidRPr="00FC6FD7">
        <w:rPr>
          <w:rFonts w:ascii="Calibri" w:hAnsi="Calibri" w:cs="Times New Roman"/>
          <w:b/>
        </w:rPr>
        <w:tab/>
        <w:t>DOS CRITÉRIOS DE SUSTENTABILIDADE AMBIENTAL</w:t>
      </w:r>
    </w:p>
    <w:p w14:paraId="5515F6B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9.1.</w:t>
      </w:r>
      <w:r w:rsidRPr="00EB619A">
        <w:rPr>
          <w:rFonts w:ascii="Calibri" w:hAnsi="Calibri" w:cs="Times New Roman"/>
        </w:rPr>
        <w:tab/>
        <w:t xml:space="preserve">Os materiais a serem fornecidos deverão ser produzidos, armazenados e transportados de acordo com os critérios de sustentabilidade ambiental contidos na Instrução Normativa nº 01 de 19 de </w:t>
      </w:r>
      <w:r w:rsidRPr="00EB619A">
        <w:rPr>
          <w:rFonts w:ascii="Calibri" w:hAnsi="Calibri" w:cs="Times New Roman"/>
        </w:rPr>
        <w:lastRenderedPageBreak/>
        <w:t>janeiro de 2010, da Secretaria de Logística e Tecnologia da Informação do Ministério do Planejamento, Orçamento e Gestão</w:t>
      </w:r>
    </w:p>
    <w:p w14:paraId="46A79FC7"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 SLTI/MPOG, no que couber;</w:t>
      </w:r>
    </w:p>
    <w:p w14:paraId="27A97D7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9.2.</w:t>
      </w:r>
      <w:r w:rsidRPr="00EB619A">
        <w:rPr>
          <w:rFonts w:ascii="Calibri" w:hAnsi="Calibri" w:cs="Times New Roman"/>
        </w:rPr>
        <w:tab/>
        <w:t>Os licitantes deverão apresentar Declaração de Sustentabilidade Ambiental, na forma do modelo constante do ENCARTE B deste Termo de Referência, após a abertura da sessão e conforme instruções dadas pelo pregoeiro.</w:t>
      </w:r>
    </w:p>
    <w:p w14:paraId="2C3E4453" w14:textId="77777777" w:rsidR="00FC6FD7" w:rsidRPr="00FC6FD7" w:rsidRDefault="00FC6FD7" w:rsidP="00FC6FD7">
      <w:pPr>
        <w:spacing w:line="360" w:lineRule="auto"/>
        <w:jc w:val="both"/>
        <w:rPr>
          <w:rFonts w:ascii="Calibri" w:hAnsi="Calibri" w:cs="Times New Roman"/>
          <w:b/>
        </w:rPr>
      </w:pPr>
    </w:p>
    <w:p w14:paraId="6BCFE9AF"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10.</w:t>
      </w:r>
      <w:r w:rsidRPr="00FC6FD7">
        <w:rPr>
          <w:rFonts w:ascii="Calibri" w:hAnsi="Calibri" w:cs="Times New Roman"/>
          <w:b/>
        </w:rPr>
        <w:tab/>
        <w:t>DA FISCALIZAÇÃO E CONTROLE</w:t>
      </w:r>
    </w:p>
    <w:p w14:paraId="2244CDFF"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10.1.</w:t>
      </w:r>
      <w:r w:rsidRPr="00EB619A">
        <w:rPr>
          <w:rFonts w:ascii="Calibri" w:hAnsi="Calibri" w:cs="Times New Roman"/>
        </w:rPr>
        <w:tab/>
        <w:t>Não obstante a CONTRATADA seja a única e exclusiva responsável pela entrega do objeto licitado, à CONTRATANTE é reservado o direito de exercer a mais ampla e completa fiscalização sobre as entregas;</w:t>
      </w:r>
    </w:p>
    <w:p w14:paraId="449F670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10.2.</w:t>
      </w:r>
      <w:r w:rsidRPr="00EB619A">
        <w:rPr>
          <w:rFonts w:ascii="Calibri" w:hAnsi="Calibri" w:cs="Times New Roman"/>
        </w:rPr>
        <w:tab/>
        <w:t>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w:t>
      </w:r>
    </w:p>
    <w:p w14:paraId="323F9A7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10.3.</w:t>
      </w:r>
      <w:r w:rsidRPr="00EB619A">
        <w:rPr>
          <w:rFonts w:ascii="Calibri" w:hAnsi="Calibri" w:cs="Times New Roman"/>
        </w:rPr>
        <w:tab/>
        <w:t xml:space="preserve">A CONTRATANTE através </w:t>
      </w:r>
      <w:proofErr w:type="gramStart"/>
      <w:r w:rsidRPr="00EB619A">
        <w:rPr>
          <w:rFonts w:ascii="Calibri" w:hAnsi="Calibri" w:cs="Times New Roman"/>
        </w:rPr>
        <w:t>do(</w:t>
      </w:r>
      <w:proofErr w:type="gramEnd"/>
      <w:r w:rsidRPr="00EB619A">
        <w:rPr>
          <w:rFonts w:ascii="Calibri" w:hAnsi="Calibri" w:cs="Times New Roman"/>
        </w:rPr>
        <w:t>s) responsável(</w:t>
      </w:r>
      <w:proofErr w:type="spellStart"/>
      <w:r w:rsidRPr="00EB619A">
        <w:rPr>
          <w:rFonts w:ascii="Calibri" w:hAnsi="Calibri" w:cs="Times New Roman"/>
        </w:rPr>
        <w:t>is</w:t>
      </w:r>
      <w:proofErr w:type="spellEnd"/>
      <w:r w:rsidRPr="00EB619A">
        <w:rPr>
          <w:rFonts w:ascii="Calibri" w:hAnsi="Calibri" w:cs="Times New Roman"/>
        </w:rPr>
        <w:t>) pelo recebimento do objeto licitado deverá fiscalizar e registrar em sistema próprio todas as ocorrências relacionadas com a entrega do mesmo, determinando o que for necessário à regularização das faltas ou defeitos observados;</w:t>
      </w:r>
    </w:p>
    <w:p w14:paraId="4D1649F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10.4.</w:t>
      </w:r>
      <w:r w:rsidRPr="00EB619A">
        <w:rPr>
          <w:rFonts w:ascii="Calibri" w:hAnsi="Calibri" w:cs="Times New Roman"/>
        </w:rPr>
        <w:tab/>
        <w:t>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w:t>
      </w:r>
    </w:p>
    <w:p w14:paraId="6B201DB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10.5.</w:t>
      </w:r>
      <w:r w:rsidRPr="00EB619A">
        <w:rPr>
          <w:rFonts w:ascii="Calibri" w:hAnsi="Calibri" w:cs="Times New Roman"/>
        </w:rPr>
        <w:tab/>
        <w:t>As decisões que ultrapassem a competência da equipe de recebimento do objeto contratado deverão ser solicitadas formalmente à autoridade administrativa imediatamente superior para, em tempo hábil, adotar medidas pertinentes.</w:t>
      </w:r>
    </w:p>
    <w:p w14:paraId="4A20A390" w14:textId="77777777" w:rsidR="00FC6FD7" w:rsidRPr="00FC6FD7" w:rsidRDefault="00FC6FD7" w:rsidP="00FC6FD7">
      <w:pPr>
        <w:spacing w:line="360" w:lineRule="auto"/>
        <w:jc w:val="both"/>
        <w:rPr>
          <w:rFonts w:ascii="Calibri" w:hAnsi="Calibri" w:cs="Times New Roman"/>
          <w:b/>
        </w:rPr>
      </w:pPr>
    </w:p>
    <w:p w14:paraId="612F9A0F"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11.</w:t>
      </w:r>
      <w:r w:rsidRPr="00FC6FD7">
        <w:rPr>
          <w:rFonts w:ascii="Calibri" w:hAnsi="Calibri" w:cs="Times New Roman"/>
          <w:b/>
        </w:rPr>
        <w:tab/>
        <w:t>DA PROPOSTA DE PREÇOS</w:t>
      </w:r>
    </w:p>
    <w:p w14:paraId="7A362DFA"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11.1.</w:t>
      </w:r>
      <w:r w:rsidRPr="00EB619A">
        <w:rPr>
          <w:rFonts w:ascii="Calibri" w:hAnsi="Calibri" w:cs="Times New Roman"/>
        </w:rPr>
        <w:tab/>
        <w:t>Para formulação da proposta de preços, o licitante deverá observar os valores consignados na Tabela SIGTAP/SUS, na medida que correspondem aos preços unitários máximos que o HU-UFMA/EBSERH se dispõe a pagar para os itens elencados na presente licitação, quando aplicável.</w:t>
      </w:r>
    </w:p>
    <w:p w14:paraId="0B8ECBAE" w14:textId="77777777" w:rsidR="00FC6FD7" w:rsidRPr="00EB619A" w:rsidRDefault="00FC6FD7" w:rsidP="00FC6FD7">
      <w:pPr>
        <w:spacing w:line="360" w:lineRule="auto"/>
        <w:jc w:val="both"/>
        <w:rPr>
          <w:rFonts w:ascii="Calibri" w:hAnsi="Calibri" w:cs="Times New Roman"/>
        </w:rPr>
      </w:pPr>
    </w:p>
    <w:p w14:paraId="00288F6E"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11.2.</w:t>
      </w:r>
      <w:r w:rsidRPr="00EB619A">
        <w:rPr>
          <w:rFonts w:ascii="Calibri" w:hAnsi="Calibri" w:cs="Times New Roman"/>
        </w:rPr>
        <w:tab/>
        <w:t>Os preços propostos deverão incluir todos os custos diretos e indiretos, inclusive os resultantes da incidência de quaisquer fretes, impostos, taxas, contribuições ou obrigações trabalhistas, fiscal e previdenciário a que estiver sujeito, e demais custos que incidam, direta ou indiretamente, no fornecimento dos bens a serem adquiridos;</w:t>
      </w:r>
    </w:p>
    <w:p w14:paraId="2F1331C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11.3.</w:t>
      </w:r>
      <w:r w:rsidRPr="00EB619A">
        <w:rPr>
          <w:rFonts w:ascii="Calibri" w:hAnsi="Calibri" w:cs="Times New Roman"/>
        </w:rPr>
        <w:tab/>
        <w:t>A proposta de preços obrigatoriamente deverá estar acompanhada da especificação completa do produto a ser fornecido, de forma clara e inequívoca, fazendo constar ainda:</w:t>
      </w:r>
    </w:p>
    <w:p w14:paraId="0E6A39DA"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a)</w:t>
      </w:r>
      <w:r w:rsidRPr="00EB619A">
        <w:rPr>
          <w:rFonts w:ascii="Calibri" w:hAnsi="Calibri" w:cs="Times New Roman"/>
        </w:rPr>
        <w:tab/>
        <w:t>Marca, nome da indústria fabricante, período da validade, apresentação do produto por embalagem com o quantitativo do produto ofertado, número do registro no Ministério da Saúde, procedência (para os produtos importados indicar obrigatoriamente o país de origem);</w:t>
      </w:r>
    </w:p>
    <w:p w14:paraId="1C3A20C9"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b)</w:t>
      </w:r>
      <w:r w:rsidRPr="00EB619A">
        <w:rPr>
          <w:rFonts w:ascii="Calibri" w:hAnsi="Calibri" w:cs="Times New Roman"/>
        </w:rPr>
        <w:tab/>
        <w:t>Nome, RG e CPF do representante legal da empresa na contratação;</w:t>
      </w:r>
    </w:p>
    <w:p w14:paraId="7D08888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c)</w:t>
      </w:r>
      <w:r w:rsidRPr="00EB619A">
        <w:rPr>
          <w:rFonts w:ascii="Calibri" w:hAnsi="Calibri" w:cs="Times New Roman"/>
        </w:rPr>
        <w:tab/>
        <w:t>Prazo de validade da proposta não inferior a 90 (noventa) dias;</w:t>
      </w:r>
    </w:p>
    <w:p w14:paraId="4B6A5DC9"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d)</w:t>
      </w:r>
      <w:r w:rsidRPr="00EB619A">
        <w:rPr>
          <w:rFonts w:ascii="Calibri" w:hAnsi="Calibri" w:cs="Times New Roman"/>
        </w:rPr>
        <w:tab/>
        <w:t>Termo de compromisso para cessão em regime de comodato dos equipamentos médico-hospitalares e para manutenção técnica preventiva e corretiva dos mesmos, durante a vigência da Ata de Registro de Preços e do Contrato de Comodato;</w:t>
      </w:r>
    </w:p>
    <w:p w14:paraId="4A9CD171"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e)</w:t>
      </w:r>
      <w:r w:rsidRPr="00EB619A">
        <w:rPr>
          <w:rFonts w:ascii="Calibri" w:hAnsi="Calibri" w:cs="Times New Roman"/>
        </w:rPr>
        <w:tab/>
        <w:t>A descrição completa dos equipamentos médico-hospitalares que serão cedidos em regime de comodato, bem como o respectivo valor unitário, valor total, quantidade, marca, fabricante, modelo, devendo ser formalizada em formulário próprio da licitante e, se importados, traduzida para língua portuguesa. Os preços dos equipamentos não servirão de parâmetros como critério de julgamento para decisão da licitante vencedora;</w:t>
      </w:r>
    </w:p>
    <w:p w14:paraId="7D1BCBB1"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f)</w:t>
      </w:r>
      <w:r w:rsidRPr="00EB619A">
        <w:rPr>
          <w:rFonts w:ascii="Calibri" w:hAnsi="Calibri" w:cs="Times New Roman"/>
        </w:rPr>
        <w:tab/>
        <w:t>Apresentar</w:t>
      </w:r>
      <w:proofErr w:type="gramEnd"/>
      <w:r w:rsidRPr="00EB619A">
        <w:rPr>
          <w:rFonts w:ascii="Calibri" w:hAnsi="Calibri" w:cs="Times New Roman"/>
        </w:rPr>
        <w:t xml:space="preserve"> os manuais originais dos equipamentos que serão disponibilizados em regime de comodato, descrevendo, detalhadamente, os seus dados técnicos: marca, capacidade e modo de operacionalização; impressos ou digitalizados (CD ou pen drive), com uma versão em português e a relação da rede de assistência técnica autorizada;</w:t>
      </w:r>
    </w:p>
    <w:p w14:paraId="2E6237DE"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g)</w:t>
      </w:r>
      <w:r w:rsidRPr="00EB619A">
        <w:rPr>
          <w:rFonts w:ascii="Calibri" w:hAnsi="Calibri" w:cs="Times New Roman"/>
        </w:rPr>
        <w:tab/>
        <w:t>Cronograma para manutenção preventiva e corretiva dos equipamentos que serão disponibilizados em regime de comodato;</w:t>
      </w:r>
    </w:p>
    <w:p w14:paraId="09060F27" w14:textId="77777777" w:rsidR="00FC6FD7" w:rsidRPr="00EB619A" w:rsidRDefault="00FC6FD7" w:rsidP="00FC6FD7">
      <w:pPr>
        <w:spacing w:line="360" w:lineRule="auto"/>
        <w:jc w:val="both"/>
        <w:rPr>
          <w:rFonts w:ascii="Calibri" w:hAnsi="Calibri" w:cs="Times New Roman"/>
        </w:rPr>
      </w:pPr>
    </w:p>
    <w:p w14:paraId="487FF3EE"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11.4.</w:t>
      </w:r>
      <w:r w:rsidRPr="00EB619A">
        <w:rPr>
          <w:rFonts w:ascii="Calibri" w:hAnsi="Calibri" w:cs="Times New Roman"/>
        </w:rPr>
        <w:tab/>
        <w:t>O licitante participante do certame não poderá, durante o envio das propostas, registrar quantidade inferior a 100% do quantitativo total estimado para cada item;</w:t>
      </w:r>
    </w:p>
    <w:p w14:paraId="6FBDC41B"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11.5.</w:t>
      </w:r>
      <w:r w:rsidRPr="00EB619A">
        <w:rPr>
          <w:rFonts w:ascii="Calibri" w:hAnsi="Calibri" w:cs="Times New Roman"/>
        </w:rPr>
        <w:tab/>
        <w:t>Para julgamento da licitação, considerar-se-á vencedora, desde que atendidas às especificações e condições constantes do instrumento convocatório, a licitante que apresentar O MENOR PREÇO POR ITEM/LOTE.</w:t>
      </w:r>
    </w:p>
    <w:p w14:paraId="5E19270F" w14:textId="77777777" w:rsidR="00FC6FD7" w:rsidRPr="00FC6FD7" w:rsidRDefault="00FC6FD7" w:rsidP="00FC6FD7">
      <w:pPr>
        <w:spacing w:line="360" w:lineRule="auto"/>
        <w:jc w:val="both"/>
        <w:rPr>
          <w:rFonts w:ascii="Calibri" w:hAnsi="Calibri" w:cs="Times New Roman"/>
          <w:b/>
        </w:rPr>
      </w:pPr>
    </w:p>
    <w:p w14:paraId="05FC4FFB"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12.</w:t>
      </w:r>
      <w:r w:rsidRPr="00FC6FD7">
        <w:rPr>
          <w:rFonts w:ascii="Calibri" w:hAnsi="Calibri" w:cs="Times New Roman"/>
          <w:b/>
        </w:rPr>
        <w:tab/>
        <w:t>DAS AMOSTRAS</w:t>
      </w:r>
    </w:p>
    <w:p w14:paraId="3B950861"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12.1.</w:t>
      </w:r>
      <w:r w:rsidRPr="00EB619A">
        <w:rPr>
          <w:rFonts w:ascii="Calibri" w:hAnsi="Calibri" w:cs="Times New Roman"/>
        </w:rPr>
        <w:tab/>
        <w:t>O HU-UFMA/EBSERH se reserva o direito de solicitar amostras dos produtos ofertados para avaliação técnica que será realizada pela Comissão de Padronização de Materiais de uso em saúde. As amostras deverão ser apresentadas juntamente com os catálogos e/ou prospectos que contenham a descrição em português detalhada do produto ofertado;</w:t>
      </w:r>
    </w:p>
    <w:p w14:paraId="5F6F53EB"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12.2.</w:t>
      </w:r>
      <w:r w:rsidRPr="00EB619A">
        <w:rPr>
          <w:rFonts w:ascii="Calibri" w:hAnsi="Calibri" w:cs="Times New Roman"/>
        </w:rPr>
        <w:tab/>
        <w:t>O HU-UFMA/EBSERH se reserva o direito de solicitar formalmente ao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14:paraId="4CF340A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12.3.</w:t>
      </w:r>
      <w:r w:rsidRPr="00EB619A">
        <w:rPr>
          <w:rFonts w:ascii="Calibri" w:hAnsi="Calibri" w:cs="Times New Roman"/>
        </w:rPr>
        <w:tab/>
        <w:t>A quantidade das amostras deverá ser de no mínimo 01(uma) unidade por item;</w:t>
      </w:r>
    </w:p>
    <w:p w14:paraId="2B0512A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12.4.</w:t>
      </w:r>
      <w:r w:rsidRPr="00EB619A">
        <w:rPr>
          <w:rFonts w:ascii="Calibri" w:hAnsi="Calibri" w:cs="Times New Roman"/>
        </w:rPr>
        <w:tab/>
        <w:t>A critério do pregoeiro ou área técnica poderá ser solicitada mais de uma unidade de amostra por item;</w:t>
      </w:r>
    </w:p>
    <w:p w14:paraId="7CAA4AEA"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12.5.</w:t>
      </w:r>
      <w:r w:rsidRPr="00EB619A">
        <w:rPr>
          <w:rFonts w:ascii="Calibri" w:hAnsi="Calibri" w:cs="Times New Roman"/>
        </w:rPr>
        <w:tab/>
        <w:t>O envio/postagem das amostras deverá se dar no prazo máximo de 03(três) dias úteis, contadas do recebimento da convocação, sob pena de desclassificação;</w:t>
      </w:r>
    </w:p>
    <w:p w14:paraId="2C08EB9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12.6.</w:t>
      </w:r>
      <w:r w:rsidRPr="00EB619A">
        <w:rPr>
          <w:rFonts w:ascii="Calibri" w:hAnsi="Calibri" w:cs="Times New Roman"/>
        </w:rPr>
        <w:tab/>
        <w:t>O prazo estabelecido poderá ser prorrogado mediante solicitação justificada do licitante, formulada antes de findo o prazo estabelecido, e se aceita pelo pregoeiro;</w:t>
      </w:r>
    </w:p>
    <w:p w14:paraId="6D41FD8E"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12.7.</w:t>
      </w:r>
      <w:r w:rsidRPr="00EB619A">
        <w:rPr>
          <w:rFonts w:ascii="Calibri" w:hAnsi="Calibri" w:cs="Times New Roman"/>
        </w:rPr>
        <w:tab/>
        <w:t>O licitante vencedor deverá encaminhar amostras dos produtos à Unidade de Licitação do HU-UFMA/EBSERH, na Rua Barão de Itapary, 227, Centro, São Luís/MA</w:t>
      </w:r>
    </w:p>
    <w:p w14:paraId="17A90F4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 CEP: 65.020-070, telefones (98) 2109.1088/1071, nos horários de 08h às 12h e das 14h às 18h, em embalagem personalizada, papel timbrado, etiquetadas com o nome, endereço da empresa, nº do pregão eletrônico e do item correspondente;</w:t>
      </w:r>
    </w:p>
    <w:p w14:paraId="4BBCA0D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12.8.</w:t>
      </w:r>
      <w:r w:rsidRPr="00EB619A">
        <w:rPr>
          <w:rFonts w:ascii="Calibri" w:hAnsi="Calibri" w:cs="Times New Roman"/>
        </w:rPr>
        <w:tab/>
        <w:t>Quando as amostras não forem disponibilizadas pessoalmente no endereço da CONTRATANTE, a licitante deverá enviar para o endereço de e-mail licitacao@huufma.br o código de rastreamento referente ao envio da amostra;</w:t>
      </w:r>
    </w:p>
    <w:p w14:paraId="1E74185A"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12.9.</w:t>
      </w:r>
      <w:r w:rsidRPr="00EB619A">
        <w:rPr>
          <w:rFonts w:ascii="Calibri" w:hAnsi="Calibri" w:cs="Times New Roman"/>
        </w:rPr>
        <w:tab/>
        <w:t>As amostras serão encaminhadas pela Comissão de Padronização de Materiais de uso em saúde aos setores clínicos, cirúrgicos e ambulatoriais, sendo avaliados: tipo de embalagem, dados de identificação, registro no Ministério da Saúde e de acordo</w:t>
      </w:r>
    </w:p>
    <w:p w14:paraId="66D6F4E8"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com</w:t>
      </w:r>
      <w:proofErr w:type="gramEnd"/>
      <w:r w:rsidRPr="00EB619A">
        <w:rPr>
          <w:rFonts w:ascii="Calibri" w:hAnsi="Calibri" w:cs="Times New Roman"/>
        </w:rPr>
        <w:t xml:space="preserve"> as legislações vigentes da ANVISA, ABNT e/ou INMETRO;</w:t>
      </w:r>
    </w:p>
    <w:p w14:paraId="5F7E5BAB" w14:textId="77777777" w:rsidR="00FC6FD7" w:rsidRPr="00EB619A" w:rsidRDefault="00FC6FD7" w:rsidP="00FC6FD7">
      <w:pPr>
        <w:spacing w:line="360" w:lineRule="auto"/>
        <w:jc w:val="both"/>
        <w:rPr>
          <w:rFonts w:ascii="Calibri" w:hAnsi="Calibri" w:cs="Times New Roman"/>
        </w:rPr>
      </w:pPr>
    </w:p>
    <w:p w14:paraId="0D8FA4D6"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12.10.</w:t>
      </w:r>
      <w:r w:rsidRPr="00EB619A">
        <w:rPr>
          <w:rFonts w:ascii="Calibri" w:hAnsi="Calibri" w:cs="Times New Roman"/>
        </w:rPr>
        <w:tab/>
        <w:t>As amostras entregues em desacordo com as especificações constantes do ENCARTE A não serão aceitas pela Comissão de Padronização de Materiais de uso em saúde, cabendo ao pregoeiro recusar o produto apresentado;</w:t>
      </w:r>
    </w:p>
    <w:p w14:paraId="5AB366EE"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12.11.</w:t>
      </w:r>
      <w:r w:rsidRPr="00EB619A">
        <w:rPr>
          <w:rFonts w:ascii="Calibri" w:hAnsi="Calibri" w:cs="Times New Roman"/>
        </w:rPr>
        <w:tab/>
        <w:t>As amostras deverão ser entregues sem ônus para o HU-UFMA/EBSERH, de modo que, a princípio, também não há compromisso com a devolução dos produtos, uma vez que são destinados para testes e avaliação qualitativa;</w:t>
      </w:r>
    </w:p>
    <w:p w14:paraId="2F80935A"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12.12.</w:t>
      </w:r>
      <w:r w:rsidRPr="00EB619A">
        <w:rPr>
          <w:rFonts w:ascii="Calibri" w:hAnsi="Calibri" w:cs="Times New Roman"/>
        </w:rPr>
        <w:tab/>
        <w:t>No caso das amostras que sejam passíveis de devolução, poderão ser recolhidas pelos licitantes no mesmo local de entrega, no prazo máximo de 05 (cinco) dias úteis, contados da desclassificação da proposta do licitante no Portal de Compras do Governo Federal – ComprasNet;</w:t>
      </w:r>
    </w:p>
    <w:p w14:paraId="72A1A3D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12.13.</w:t>
      </w:r>
      <w:r w:rsidRPr="00EB619A">
        <w:rPr>
          <w:rFonts w:ascii="Calibri" w:hAnsi="Calibri" w:cs="Times New Roman"/>
        </w:rPr>
        <w:tab/>
        <w:t>Após o prazo constante no subitem anterior, a destinação das amostras ficará a cargo da Administração, sem direito a posterior ressarcimento. A Instituição fará o descarte dos produtos conforme orientação da legislação vigente;</w:t>
      </w:r>
    </w:p>
    <w:p w14:paraId="3E170EC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12.14.</w:t>
      </w:r>
      <w:r w:rsidRPr="00EB619A">
        <w:rPr>
          <w:rFonts w:ascii="Calibri" w:hAnsi="Calibri" w:cs="Times New Roman"/>
        </w:rPr>
        <w:tab/>
        <w:t>O parecer da avaliação qualitativa será de responsabilidade da Comissão de Padronização de Materiais de uso em saúde, baseado no laudo técnico emitido pelos representantes da área demandante, informando os motivos da aceitação ou recusa das amostras;</w:t>
      </w:r>
    </w:p>
    <w:p w14:paraId="159FA20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12.15.</w:t>
      </w:r>
      <w:r w:rsidRPr="00EB619A">
        <w:rPr>
          <w:rFonts w:ascii="Calibri" w:hAnsi="Calibri" w:cs="Times New Roman"/>
        </w:rPr>
        <w:tab/>
        <w:t>As amostras reprovadas terão o respectivo item recusado na proposta do licitante.</w:t>
      </w:r>
    </w:p>
    <w:p w14:paraId="28176199" w14:textId="77777777" w:rsidR="00FC6FD7" w:rsidRPr="00FC6FD7" w:rsidRDefault="00FC6FD7" w:rsidP="00FC6FD7">
      <w:pPr>
        <w:spacing w:line="360" w:lineRule="auto"/>
        <w:jc w:val="both"/>
        <w:rPr>
          <w:rFonts w:ascii="Calibri" w:hAnsi="Calibri" w:cs="Times New Roman"/>
          <w:b/>
        </w:rPr>
      </w:pPr>
    </w:p>
    <w:p w14:paraId="62AFB421"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lastRenderedPageBreak/>
        <w:t>13.</w:t>
      </w:r>
      <w:r w:rsidRPr="00FC6FD7">
        <w:rPr>
          <w:rFonts w:ascii="Calibri" w:hAnsi="Calibri" w:cs="Times New Roman"/>
          <w:b/>
        </w:rPr>
        <w:tab/>
        <w:t>DO PRAZO DE VIGÊNCIA CONTRATUAL</w:t>
      </w:r>
    </w:p>
    <w:p w14:paraId="099E3D0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13.1.</w:t>
      </w:r>
      <w:r w:rsidRPr="00EB619A">
        <w:rPr>
          <w:rFonts w:ascii="Calibri" w:hAnsi="Calibri" w:cs="Times New Roman"/>
        </w:rPr>
        <w:tab/>
        <w:t>A vigência da Ata de Registro de Preços, relativa ao objeto licitado, será de 12 (doze) meses, a contar da data de homologação da licitação.</w:t>
      </w:r>
    </w:p>
    <w:p w14:paraId="4FEC6B15" w14:textId="77777777" w:rsidR="00FC6FD7" w:rsidRPr="00FC6FD7" w:rsidRDefault="00FC6FD7" w:rsidP="00FC6FD7">
      <w:pPr>
        <w:spacing w:line="360" w:lineRule="auto"/>
        <w:jc w:val="both"/>
        <w:rPr>
          <w:rFonts w:ascii="Calibri" w:hAnsi="Calibri" w:cs="Times New Roman"/>
          <w:b/>
        </w:rPr>
      </w:pPr>
    </w:p>
    <w:p w14:paraId="3BD4EE6E"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14.</w:t>
      </w:r>
      <w:r w:rsidRPr="00FC6FD7">
        <w:rPr>
          <w:rFonts w:ascii="Calibri" w:hAnsi="Calibri" w:cs="Times New Roman"/>
          <w:b/>
        </w:rPr>
        <w:tab/>
        <w:t>DA DOTAÇÃO ORÇAMENTÁRIA</w:t>
      </w:r>
    </w:p>
    <w:p w14:paraId="72CBB7B7"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14.1.</w:t>
      </w:r>
      <w:r w:rsidRPr="00EB619A">
        <w:rPr>
          <w:rFonts w:ascii="Calibri" w:hAnsi="Calibri" w:cs="Times New Roman"/>
        </w:rPr>
        <w:tab/>
        <w:t>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p>
    <w:p w14:paraId="0C53EBCF" w14:textId="77777777" w:rsidR="00FC6FD7" w:rsidRPr="00EB619A" w:rsidRDefault="00FC6FD7" w:rsidP="00FC6FD7">
      <w:pPr>
        <w:spacing w:line="360" w:lineRule="auto"/>
        <w:jc w:val="both"/>
        <w:rPr>
          <w:rFonts w:ascii="Calibri" w:hAnsi="Calibri" w:cs="Times New Roman"/>
        </w:rPr>
      </w:pPr>
    </w:p>
    <w:p w14:paraId="6D792800"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15.</w:t>
      </w:r>
      <w:r w:rsidRPr="00FC6FD7">
        <w:rPr>
          <w:rFonts w:ascii="Calibri" w:hAnsi="Calibri" w:cs="Times New Roman"/>
          <w:b/>
        </w:rPr>
        <w:tab/>
        <w:t>DO PAGAMENTO</w:t>
      </w:r>
    </w:p>
    <w:p w14:paraId="5C0088F3"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15.1.</w:t>
      </w:r>
      <w:r w:rsidRPr="00EB619A">
        <w:rPr>
          <w:rFonts w:ascii="Calibri" w:hAnsi="Calibri" w:cs="Times New Roman"/>
        </w:rPr>
        <w:tab/>
        <w:t>O HU-UFMA/EBSERH efetuará o pagamento à licitante vencedora em até 30(trinta) dias,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 estabelecidos;</w:t>
      </w:r>
    </w:p>
    <w:p w14:paraId="1B92C359"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15.2.</w:t>
      </w:r>
      <w:r w:rsidRPr="00EB619A">
        <w:rPr>
          <w:rFonts w:ascii="Calibri" w:hAnsi="Calibri" w:cs="Times New Roman"/>
        </w:rPr>
        <w:tab/>
        <w:t>Havendo erro na Nota Fiscal, contestação ou circunstância que impeça a liquidação da despesa, aquela será devolvida à CONTRATADA, e o pagamento ficará pendente até que esta providencie as medidas saneadoras;</w:t>
      </w:r>
    </w:p>
    <w:p w14:paraId="685CE47A"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15.2.1. Nesta hipótese, o prazo para pagamento iniciar-se-á após a regularização da situação ou reapresentação do documento fiscal, não acarretando qualquer ônus para CONTRATANTE;</w:t>
      </w:r>
    </w:p>
    <w:p w14:paraId="4EB61089"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15.3.</w:t>
      </w:r>
      <w:r w:rsidRPr="00EB619A">
        <w:rPr>
          <w:rFonts w:ascii="Calibri" w:hAnsi="Calibri" w:cs="Times New Roman"/>
        </w:rPr>
        <w:tab/>
        <w:t>Nenhum pagamento será efetuado à empresa, enquanto houver pendência, por parte da CONTRATADA, de liquidação de obrigação financeira, em virtude de penalidade ou inadimplência contratual;</w:t>
      </w:r>
    </w:p>
    <w:p w14:paraId="39A5270B"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15.4.</w:t>
      </w:r>
      <w:r w:rsidRPr="00EB619A">
        <w:rPr>
          <w:rFonts w:ascii="Calibri" w:hAnsi="Calibri" w:cs="Times New Roman"/>
        </w:rPr>
        <w:tab/>
        <w:t>Não haverá, sob hipótese alguma, pagamento antecipado.</w:t>
      </w:r>
    </w:p>
    <w:p w14:paraId="60C459C6" w14:textId="77777777" w:rsidR="00FC6FD7" w:rsidRPr="00FC6FD7" w:rsidRDefault="00FC6FD7" w:rsidP="00FC6FD7">
      <w:pPr>
        <w:spacing w:line="360" w:lineRule="auto"/>
        <w:jc w:val="both"/>
        <w:rPr>
          <w:rFonts w:ascii="Calibri" w:hAnsi="Calibri" w:cs="Times New Roman"/>
          <w:b/>
        </w:rPr>
      </w:pPr>
    </w:p>
    <w:p w14:paraId="67B4E70E"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16.</w:t>
      </w:r>
      <w:r w:rsidRPr="00FC6FD7">
        <w:rPr>
          <w:rFonts w:ascii="Calibri" w:hAnsi="Calibri" w:cs="Times New Roman"/>
          <w:b/>
        </w:rPr>
        <w:tab/>
        <w:t>DAS PENALIDADES CONTRATUAIS</w:t>
      </w:r>
    </w:p>
    <w:p w14:paraId="2210F408"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16.1.</w:t>
      </w:r>
      <w:r w:rsidRPr="00EB619A">
        <w:rPr>
          <w:rFonts w:ascii="Calibri" w:hAnsi="Calibri" w:cs="Times New Roman"/>
        </w:rPr>
        <w:tab/>
        <w:t>Comete infração administrativa nos termos Regulamento de Licitações e Contratos da EBSERH e da Lei Federal nº 10.520/2002, a CONTRATADA que:</w:t>
      </w:r>
    </w:p>
    <w:p w14:paraId="7F6E989D"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a)</w:t>
      </w:r>
      <w:r w:rsidRPr="00EB619A">
        <w:rPr>
          <w:rFonts w:ascii="Calibri" w:hAnsi="Calibri" w:cs="Times New Roman"/>
        </w:rPr>
        <w:tab/>
      </w:r>
      <w:proofErr w:type="spellStart"/>
      <w:r w:rsidRPr="00EB619A">
        <w:rPr>
          <w:rFonts w:ascii="Calibri" w:hAnsi="Calibri" w:cs="Times New Roman"/>
        </w:rPr>
        <w:t>Inexecutar</w:t>
      </w:r>
      <w:proofErr w:type="spellEnd"/>
      <w:r w:rsidRPr="00EB619A">
        <w:rPr>
          <w:rFonts w:ascii="Calibri" w:hAnsi="Calibri" w:cs="Times New Roman"/>
        </w:rPr>
        <w:t xml:space="preserve"> total ou parcialmente qualquer das obrigações assumidas em decorrência da contratação;</w:t>
      </w:r>
    </w:p>
    <w:p w14:paraId="50E1CAB3"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b)</w:t>
      </w:r>
      <w:r w:rsidRPr="00EB619A">
        <w:rPr>
          <w:rFonts w:ascii="Calibri" w:hAnsi="Calibri" w:cs="Times New Roman"/>
        </w:rPr>
        <w:tab/>
        <w:t>Tenha</w:t>
      </w:r>
      <w:proofErr w:type="gramEnd"/>
      <w:r w:rsidRPr="00EB619A">
        <w:rPr>
          <w:rFonts w:ascii="Calibri" w:hAnsi="Calibri" w:cs="Times New Roman"/>
        </w:rPr>
        <w:t xml:space="preserve"> sofrido condenação definitiva por praticar, por meios dolosos, fraude fiscal no recolhimento de quaisquer tributos;</w:t>
      </w:r>
    </w:p>
    <w:p w14:paraId="012A250D"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c)</w:t>
      </w:r>
      <w:r w:rsidRPr="00EB619A">
        <w:rPr>
          <w:rFonts w:ascii="Calibri" w:hAnsi="Calibri" w:cs="Times New Roman"/>
        </w:rPr>
        <w:tab/>
        <w:t>Tenha</w:t>
      </w:r>
      <w:proofErr w:type="gramEnd"/>
      <w:r w:rsidRPr="00EB619A">
        <w:rPr>
          <w:rFonts w:ascii="Calibri" w:hAnsi="Calibri" w:cs="Times New Roman"/>
        </w:rPr>
        <w:t xml:space="preserve"> praticado atos ilícitos visando a frustrar os objetivos da licitação;</w:t>
      </w:r>
    </w:p>
    <w:p w14:paraId="48DC060A"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d)</w:t>
      </w:r>
      <w:r w:rsidRPr="00EB619A">
        <w:rPr>
          <w:rFonts w:ascii="Calibri" w:hAnsi="Calibri" w:cs="Times New Roman"/>
        </w:rPr>
        <w:tab/>
        <w:t>Demonstre</w:t>
      </w:r>
      <w:proofErr w:type="gramEnd"/>
      <w:r w:rsidRPr="00EB619A">
        <w:rPr>
          <w:rFonts w:ascii="Calibri" w:hAnsi="Calibri" w:cs="Times New Roman"/>
        </w:rPr>
        <w:t xml:space="preserve"> não possuir idoneidade para contratar com a </w:t>
      </w:r>
      <w:proofErr w:type="spellStart"/>
      <w:r w:rsidRPr="00EB619A">
        <w:rPr>
          <w:rFonts w:ascii="Calibri" w:hAnsi="Calibri" w:cs="Times New Roman"/>
        </w:rPr>
        <w:t>Ebserh</w:t>
      </w:r>
      <w:proofErr w:type="spellEnd"/>
      <w:r w:rsidRPr="00EB619A">
        <w:rPr>
          <w:rFonts w:ascii="Calibri" w:hAnsi="Calibri" w:cs="Times New Roman"/>
        </w:rPr>
        <w:t xml:space="preserve"> em virtude de atos ilícitos praticados;</w:t>
      </w:r>
    </w:p>
    <w:p w14:paraId="3BE08ED1"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e)</w:t>
      </w:r>
      <w:r w:rsidRPr="00EB619A">
        <w:rPr>
          <w:rFonts w:ascii="Calibri" w:hAnsi="Calibri" w:cs="Times New Roman"/>
        </w:rPr>
        <w:tab/>
        <w:t>Convocado dentro do prazo de validade da sua proposta, não celebrar o contrato;</w:t>
      </w:r>
    </w:p>
    <w:p w14:paraId="30D3BD6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f)</w:t>
      </w:r>
      <w:r w:rsidRPr="00EB619A">
        <w:rPr>
          <w:rFonts w:ascii="Calibri" w:hAnsi="Calibri" w:cs="Times New Roman"/>
        </w:rPr>
        <w:tab/>
        <w:t>Deixar de entregar a documentação exigida para o certame;</w:t>
      </w:r>
    </w:p>
    <w:p w14:paraId="46169560"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g)</w:t>
      </w:r>
      <w:r w:rsidRPr="00EB619A">
        <w:rPr>
          <w:rFonts w:ascii="Calibri" w:hAnsi="Calibri" w:cs="Times New Roman"/>
        </w:rPr>
        <w:tab/>
        <w:t>Apresentar</w:t>
      </w:r>
      <w:proofErr w:type="gramEnd"/>
      <w:r w:rsidRPr="00EB619A">
        <w:rPr>
          <w:rFonts w:ascii="Calibri" w:hAnsi="Calibri" w:cs="Times New Roman"/>
        </w:rPr>
        <w:t xml:space="preserve"> documentação falsa exigida para o certame;</w:t>
      </w:r>
    </w:p>
    <w:p w14:paraId="6B6D661B"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h)</w:t>
      </w:r>
      <w:r w:rsidRPr="00EB619A">
        <w:rPr>
          <w:rFonts w:ascii="Calibri" w:hAnsi="Calibri" w:cs="Times New Roman"/>
        </w:rPr>
        <w:tab/>
        <w:t>Ensejar</w:t>
      </w:r>
      <w:proofErr w:type="gramEnd"/>
      <w:r w:rsidRPr="00EB619A">
        <w:rPr>
          <w:rFonts w:ascii="Calibri" w:hAnsi="Calibri" w:cs="Times New Roman"/>
        </w:rPr>
        <w:t xml:space="preserve"> o retardamento da execução do objeto da licitação;</w:t>
      </w:r>
    </w:p>
    <w:p w14:paraId="5EF2F8AB"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i)</w:t>
      </w:r>
      <w:r w:rsidRPr="00EB619A">
        <w:rPr>
          <w:rFonts w:ascii="Calibri" w:hAnsi="Calibri" w:cs="Times New Roman"/>
        </w:rPr>
        <w:tab/>
        <w:t>Não</w:t>
      </w:r>
      <w:proofErr w:type="gramEnd"/>
      <w:r w:rsidRPr="00EB619A">
        <w:rPr>
          <w:rFonts w:ascii="Calibri" w:hAnsi="Calibri" w:cs="Times New Roman"/>
        </w:rPr>
        <w:t xml:space="preserve"> mantiver a proposta;</w:t>
      </w:r>
    </w:p>
    <w:p w14:paraId="2A3A9077" w14:textId="77777777" w:rsidR="00FC6FD7" w:rsidRPr="00EB619A" w:rsidRDefault="00FC6FD7" w:rsidP="00FC6FD7">
      <w:pPr>
        <w:spacing w:line="360" w:lineRule="auto"/>
        <w:jc w:val="both"/>
        <w:rPr>
          <w:rFonts w:ascii="Calibri" w:hAnsi="Calibri" w:cs="Times New Roman"/>
        </w:rPr>
      </w:pPr>
      <w:proofErr w:type="gramStart"/>
      <w:r w:rsidRPr="00EB619A">
        <w:rPr>
          <w:rFonts w:ascii="Calibri" w:hAnsi="Calibri" w:cs="Times New Roman"/>
        </w:rPr>
        <w:t>j)</w:t>
      </w:r>
      <w:r w:rsidRPr="00EB619A">
        <w:rPr>
          <w:rFonts w:ascii="Calibri" w:hAnsi="Calibri" w:cs="Times New Roman"/>
        </w:rPr>
        <w:tab/>
        <w:t>Falhar ou fraudar</w:t>
      </w:r>
      <w:proofErr w:type="gramEnd"/>
      <w:r w:rsidRPr="00EB619A">
        <w:rPr>
          <w:rFonts w:ascii="Calibri" w:hAnsi="Calibri" w:cs="Times New Roman"/>
        </w:rPr>
        <w:t xml:space="preserve"> na execução do contrato;</w:t>
      </w:r>
      <w:r w:rsidRPr="00EB619A">
        <w:rPr>
          <w:rFonts w:ascii="Calibri" w:hAnsi="Calibri" w:cs="Times New Roman"/>
        </w:rPr>
        <w:tab/>
      </w:r>
    </w:p>
    <w:p w14:paraId="23C4DEA1"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k)</w:t>
      </w:r>
      <w:r w:rsidRPr="00EB619A">
        <w:rPr>
          <w:rFonts w:ascii="Calibri" w:hAnsi="Calibri" w:cs="Times New Roman"/>
        </w:rPr>
        <w:tab/>
        <w:t>Comportar-se de modo inidôneo, inclusive com a prática de atos lesivos à Administração Pública previstos na Lei 12.846/2013;</w:t>
      </w:r>
    </w:p>
    <w:p w14:paraId="529D7F3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16.2.</w:t>
      </w:r>
      <w:r w:rsidRPr="00EB619A">
        <w:rPr>
          <w:rFonts w:ascii="Calibri" w:hAnsi="Calibri" w:cs="Times New Roman"/>
        </w:rPr>
        <w:tab/>
        <w:t>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14:paraId="7F260159"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a)</w:t>
      </w:r>
      <w:r w:rsidRPr="00EB619A">
        <w:rPr>
          <w:rFonts w:ascii="Calibri" w:hAnsi="Calibri" w:cs="Times New Roman"/>
        </w:rPr>
        <w:tab/>
        <w:t>Advertência;</w:t>
      </w:r>
    </w:p>
    <w:p w14:paraId="700E9F27"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b)</w:t>
      </w:r>
      <w:r w:rsidRPr="00EB619A">
        <w:rPr>
          <w:rFonts w:ascii="Calibri" w:hAnsi="Calibri" w:cs="Times New Roman"/>
        </w:rPr>
        <w:tab/>
        <w:t>Multa, na forma prevista no instrumento convocatório ou no contrato;</w:t>
      </w:r>
    </w:p>
    <w:p w14:paraId="7BFC83B1"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c)</w:t>
      </w:r>
      <w:r w:rsidRPr="00EB619A">
        <w:rPr>
          <w:rFonts w:ascii="Calibri" w:hAnsi="Calibri" w:cs="Times New Roman"/>
        </w:rPr>
        <w:tab/>
        <w:t>Suspensão temporária de participação em licitação e impedimento de contratar com a EBSERH, por prazo não superior a 02 (dois) anos;</w:t>
      </w:r>
    </w:p>
    <w:p w14:paraId="21550621"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16.3.</w:t>
      </w:r>
      <w:r w:rsidRPr="00EB619A">
        <w:rPr>
          <w:rFonts w:ascii="Calibri" w:hAnsi="Calibri" w:cs="Times New Roman"/>
        </w:rPr>
        <w:tab/>
        <w:t>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w:t>
      </w:r>
    </w:p>
    <w:p w14:paraId="55D8D7F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16.4.</w:t>
      </w:r>
      <w:r w:rsidRPr="00EB619A">
        <w:rPr>
          <w:rFonts w:ascii="Calibri" w:hAnsi="Calibri" w:cs="Times New Roman"/>
        </w:rPr>
        <w:tab/>
        <w:t>A autoridade competente, na aplicação das sanções, levará em consideração a gravidade da conduta do infrator, o caráter educativo da pena, bem como o dano causado à Administração, observado o princípio da proporcionalidade;</w:t>
      </w:r>
    </w:p>
    <w:p w14:paraId="7AE1C624"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16.5.</w:t>
      </w:r>
      <w:r w:rsidRPr="00EB619A">
        <w:rPr>
          <w:rFonts w:ascii="Calibri" w:hAnsi="Calibri" w:cs="Times New Roman"/>
        </w:rPr>
        <w:tab/>
        <w:t>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w:t>
      </w:r>
    </w:p>
    <w:p w14:paraId="427B41BF"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16.6.</w:t>
      </w:r>
      <w:r w:rsidRPr="00EB619A">
        <w:rPr>
          <w:rFonts w:ascii="Calibri" w:hAnsi="Calibri" w:cs="Times New Roman"/>
        </w:rPr>
        <w:tab/>
        <w:t>A aplicação das sanções previstas neste Edital não exclui a possibilidade de aplicações de outras, previstas em Lei, inclusive a responsabilização do fornecedor por eventuais perdas e danos causado à Administração.</w:t>
      </w:r>
    </w:p>
    <w:p w14:paraId="0D96212B" w14:textId="77777777" w:rsidR="00FC6FD7" w:rsidRPr="00FC6FD7" w:rsidRDefault="00FC6FD7" w:rsidP="00FC6FD7">
      <w:pPr>
        <w:spacing w:line="360" w:lineRule="auto"/>
        <w:jc w:val="both"/>
        <w:rPr>
          <w:rFonts w:ascii="Calibri" w:hAnsi="Calibri" w:cs="Times New Roman"/>
          <w:b/>
        </w:rPr>
      </w:pPr>
    </w:p>
    <w:p w14:paraId="6A833673"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17.</w:t>
      </w:r>
      <w:r w:rsidRPr="00FC6FD7">
        <w:rPr>
          <w:rFonts w:ascii="Calibri" w:hAnsi="Calibri" w:cs="Times New Roman"/>
          <w:b/>
        </w:rPr>
        <w:tab/>
        <w:t>DAS DISPOSIÇÕES GERAIS</w:t>
      </w:r>
    </w:p>
    <w:p w14:paraId="46CCB856"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17.1.</w:t>
      </w:r>
      <w:r w:rsidRPr="00EB619A">
        <w:rPr>
          <w:rFonts w:ascii="Calibri" w:hAnsi="Calibri" w:cs="Times New Roman"/>
        </w:rPr>
        <w:tab/>
        <w:t>É vedada a subcontratação parcial do objeto, associação da CONTRATADA com outrem, a cessão ou transferência, total ou parcial do contrato;</w:t>
      </w:r>
    </w:p>
    <w:p w14:paraId="36C89DEC"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17.2.</w:t>
      </w:r>
      <w:r w:rsidRPr="00EB619A">
        <w:rPr>
          <w:rFonts w:ascii="Calibri" w:hAnsi="Calibri" w:cs="Times New Roman"/>
        </w:rPr>
        <w:tab/>
        <w:t>É permitida a subcontratação de bens/serviços de natureza acessória e instrumental, pelos quais a CONTRATADA manter-se-á integralmente responsável;</w:t>
      </w:r>
    </w:p>
    <w:p w14:paraId="495F490A"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17.3.</w:t>
      </w:r>
      <w:r w:rsidRPr="00EB619A">
        <w:rPr>
          <w:rFonts w:ascii="Calibri" w:hAnsi="Calibri" w:cs="Times New Roman"/>
        </w:rPr>
        <w:tab/>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6781EA75"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17.4.</w:t>
      </w:r>
      <w:r w:rsidRPr="00EB619A">
        <w:rPr>
          <w:rFonts w:ascii="Calibri" w:hAnsi="Calibri" w:cs="Times New Roman"/>
        </w:rPr>
        <w:tab/>
        <w:t>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w:t>
      </w:r>
    </w:p>
    <w:p w14:paraId="7E0C84EF"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lastRenderedPageBreak/>
        <w:t>17.4.1. Os materiais serão aceitos e pagos somente após as constatações de suas características, consoante às ofertas e das condições de uso, bem como da aceitabilidade, podendo ser solicitadas substituições, conforme preceitos estabelecidos no Código de Defesa do Consumidor;</w:t>
      </w:r>
    </w:p>
    <w:p w14:paraId="4154BD62"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17.5.</w:t>
      </w:r>
      <w:r w:rsidRPr="00EB619A">
        <w:rPr>
          <w:rFonts w:ascii="Calibri" w:hAnsi="Calibri" w:cs="Times New Roman"/>
        </w:rPr>
        <w:tab/>
        <w:t>Considerando as particularidades do mercado de órteses e próteses, sobretudo, em face das especificidades no uso destes materiais, que demandam o auxílio de acessórios e/ou instrumentais cirúrgicos, cedidos de forma temporária e sem ônus para Instituição, bem como o suporte técnico de profissionais especializados; somadas aos aspectos logísticos e econômicos da região, como a segregação do mercado, geralmente, com sub-representações comerciais com atuação a nível interestadual, fatos que implicam diretamente nos resultados das licitações, que, por vezes, concorrem para o fracasso das contratações, de modo que a COPARTICIPAÇÃO NA PRESENTE LICITAÇÃO SERÁ LIMITADA AOS HOSPITAIS UNIVERSITÁRIOS DA REDE EBSERH LOCALIZADOS NA REGIÃO NORDESTE.</w:t>
      </w:r>
    </w:p>
    <w:p w14:paraId="6A071964" w14:textId="77777777" w:rsidR="00FC6FD7" w:rsidRPr="00FC6FD7" w:rsidRDefault="00FC6FD7" w:rsidP="00FC6FD7">
      <w:pPr>
        <w:spacing w:line="360" w:lineRule="auto"/>
        <w:jc w:val="both"/>
        <w:rPr>
          <w:rFonts w:ascii="Calibri" w:hAnsi="Calibri" w:cs="Times New Roman"/>
          <w:b/>
        </w:rPr>
      </w:pPr>
    </w:p>
    <w:p w14:paraId="2D6601F2" w14:textId="77777777" w:rsidR="00FC6FD7" w:rsidRPr="00FC6FD7" w:rsidRDefault="00FC6FD7" w:rsidP="00FC6FD7">
      <w:pPr>
        <w:spacing w:line="360" w:lineRule="auto"/>
        <w:jc w:val="both"/>
        <w:rPr>
          <w:rFonts w:ascii="Calibri" w:hAnsi="Calibri" w:cs="Times New Roman"/>
          <w:b/>
        </w:rPr>
      </w:pPr>
      <w:r w:rsidRPr="00FC6FD7">
        <w:rPr>
          <w:rFonts w:ascii="Calibri" w:hAnsi="Calibri" w:cs="Times New Roman"/>
          <w:b/>
        </w:rPr>
        <w:t>18.</w:t>
      </w:r>
      <w:r w:rsidRPr="00FC6FD7">
        <w:rPr>
          <w:rFonts w:ascii="Calibri" w:hAnsi="Calibri" w:cs="Times New Roman"/>
          <w:b/>
        </w:rPr>
        <w:tab/>
        <w:t>DO RESPONSÁVEL PELO TERMO DE REFERÊNCIA</w:t>
      </w:r>
    </w:p>
    <w:p w14:paraId="3D657AFA" w14:textId="77777777" w:rsidR="00FC6FD7" w:rsidRPr="00EB619A" w:rsidRDefault="00FC6FD7" w:rsidP="00FC6FD7">
      <w:pPr>
        <w:spacing w:line="360" w:lineRule="auto"/>
        <w:jc w:val="both"/>
        <w:rPr>
          <w:rFonts w:ascii="Calibri" w:hAnsi="Calibri" w:cs="Times New Roman"/>
        </w:rPr>
      </w:pPr>
      <w:r w:rsidRPr="00EB619A">
        <w:rPr>
          <w:rFonts w:ascii="Calibri" w:hAnsi="Calibri" w:cs="Times New Roman"/>
        </w:rPr>
        <w:t>18.1.</w:t>
      </w:r>
      <w:r w:rsidRPr="00EB619A">
        <w:rPr>
          <w:rFonts w:ascii="Calibri" w:hAnsi="Calibri" w:cs="Times New Roman"/>
        </w:rPr>
        <w:tab/>
        <w:t>O presente Termo de Referência foi elaborado pela equipe técnica da Equipe de Planejamento da Portaria Nº 435, de 31 de dezembro de 2020, do HU-UFMA/EBSERH, estando em consonância com as disposições legais e normativas aplicáveis, com o interesse e a conveniência da Administração, parte integrante deste processo.</w:t>
      </w:r>
    </w:p>
    <w:p w14:paraId="1BF4A915" w14:textId="77777777" w:rsidR="00FC6FD7" w:rsidRPr="00EB619A" w:rsidRDefault="00FC6FD7" w:rsidP="00FC6FD7">
      <w:pPr>
        <w:spacing w:line="360" w:lineRule="auto"/>
        <w:jc w:val="both"/>
        <w:rPr>
          <w:rFonts w:ascii="Calibri" w:hAnsi="Calibri" w:cs="Times New Roman"/>
        </w:rPr>
      </w:pPr>
    </w:p>
    <w:p w14:paraId="37FC9B72" w14:textId="140759FB" w:rsidR="00FC6FD7" w:rsidRPr="00EB619A" w:rsidRDefault="00FC6FD7" w:rsidP="00FC6FD7">
      <w:pPr>
        <w:spacing w:line="360" w:lineRule="auto"/>
        <w:jc w:val="both"/>
        <w:rPr>
          <w:rFonts w:ascii="Calibri" w:hAnsi="Calibri" w:cs="Times New Roman"/>
        </w:rPr>
      </w:pPr>
      <w:r w:rsidRPr="00EB619A">
        <w:rPr>
          <w:rFonts w:ascii="Calibri" w:hAnsi="Calibri" w:cs="Times New Roman"/>
        </w:rPr>
        <w:t>São Luís/MA, 08 de janeiro de 2021.</w:t>
      </w:r>
    </w:p>
    <w:p w14:paraId="70E43FF9" w14:textId="77777777" w:rsidR="00FC6FD7" w:rsidRDefault="00FC6FD7" w:rsidP="00241C65">
      <w:pPr>
        <w:spacing w:line="360" w:lineRule="auto"/>
        <w:jc w:val="both"/>
        <w:rPr>
          <w:rFonts w:ascii="Calibri" w:hAnsi="Calibri" w:cs="Times New Roman"/>
          <w:b/>
        </w:rPr>
      </w:pPr>
    </w:p>
    <w:p w14:paraId="7F77324F" w14:textId="77777777" w:rsidR="00FC6FD7" w:rsidRPr="000A3AFD" w:rsidRDefault="00FC6FD7" w:rsidP="00241C65">
      <w:pPr>
        <w:spacing w:line="360" w:lineRule="auto"/>
        <w:jc w:val="both"/>
        <w:rPr>
          <w:rFonts w:ascii="Calibri" w:hAnsi="Calibri" w:cs="Times New Roman"/>
          <w:b/>
        </w:rPr>
      </w:pPr>
    </w:p>
    <w:p w14:paraId="12B54ECC" w14:textId="77777777" w:rsidR="009E498C" w:rsidRPr="000A3AFD" w:rsidRDefault="009E498C" w:rsidP="00241C65">
      <w:pPr>
        <w:spacing w:line="360" w:lineRule="auto"/>
        <w:jc w:val="both"/>
        <w:rPr>
          <w:rFonts w:ascii="Calibri" w:hAnsi="Calibri" w:cs="Times New Roman"/>
          <w:b/>
        </w:rPr>
      </w:pPr>
    </w:p>
    <w:p w14:paraId="509CA147" w14:textId="77777777" w:rsidR="009E498C" w:rsidRPr="000A3AFD" w:rsidRDefault="009E498C" w:rsidP="00241C65">
      <w:pPr>
        <w:spacing w:line="360" w:lineRule="auto"/>
        <w:jc w:val="center"/>
        <w:rPr>
          <w:rFonts w:ascii="Calibri" w:hAnsi="Calibri"/>
          <w:b/>
        </w:rPr>
      </w:pPr>
    </w:p>
    <w:p w14:paraId="23E41156" w14:textId="77777777" w:rsidR="009E498C" w:rsidRPr="000A3AFD" w:rsidRDefault="009E498C" w:rsidP="00241C65">
      <w:pPr>
        <w:spacing w:line="360" w:lineRule="auto"/>
        <w:jc w:val="center"/>
        <w:rPr>
          <w:rFonts w:ascii="Calibri" w:hAnsi="Calibri"/>
          <w:b/>
        </w:rPr>
      </w:pPr>
    </w:p>
    <w:p w14:paraId="7F79E356" w14:textId="77777777" w:rsidR="009E498C" w:rsidRPr="000A3AFD" w:rsidRDefault="009E498C" w:rsidP="00241C65">
      <w:pPr>
        <w:spacing w:line="360" w:lineRule="auto"/>
        <w:jc w:val="center"/>
        <w:rPr>
          <w:rFonts w:ascii="Calibri" w:hAnsi="Calibri"/>
          <w:b/>
        </w:rPr>
      </w:pPr>
    </w:p>
    <w:p w14:paraId="021344F2" w14:textId="77777777" w:rsidR="009E498C" w:rsidRPr="000A3AFD" w:rsidRDefault="009E498C" w:rsidP="00241C65">
      <w:pPr>
        <w:spacing w:line="360" w:lineRule="auto"/>
        <w:jc w:val="center"/>
        <w:rPr>
          <w:rFonts w:ascii="Calibri" w:hAnsi="Calibri"/>
          <w:b/>
        </w:rPr>
      </w:pPr>
    </w:p>
    <w:p w14:paraId="38489E34" w14:textId="77777777" w:rsidR="009E498C" w:rsidRPr="000A3AFD" w:rsidRDefault="009E498C" w:rsidP="00241C65">
      <w:pPr>
        <w:spacing w:line="360" w:lineRule="auto"/>
        <w:jc w:val="center"/>
        <w:rPr>
          <w:rFonts w:ascii="Calibri" w:hAnsi="Calibri"/>
          <w:b/>
        </w:rPr>
      </w:pPr>
    </w:p>
    <w:p w14:paraId="54EA03C3" w14:textId="77777777" w:rsidR="009E498C" w:rsidRPr="000A3AFD" w:rsidRDefault="009E498C" w:rsidP="00241C65">
      <w:pPr>
        <w:spacing w:line="360" w:lineRule="auto"/>
        <w:jc w:val="center"/>
        <w:rPr>
          <w:rFonts w:ascii="Calibri" w:hAnsi="Calibri"/>
          <w:b/>
        </w:rPr>
      </w:pPr>
    </w:p>
    <w:p w14:paraId="309F3CA3" w14:textId="77777777" w:rsidR="009E498C" w:rsidRPr="000A3AFD" w:rsidRDefault="009E498C" w:rsidP="00241C65">
      <w:pPr>
        <w:spacing w:line="360" w:lineRule="auto"/>
        <w:jc w:val="center"/>
        <w:rPr>
          <w:rFonts w:ascii="Calibri" w:hAnsi="Calibri"/>
          <w:b/>
        </w:rPr>
      </w:pPr>
    </w:p>
    <w:p w14:paraId="181EB876" w14:textId="77777777" w:rsidR="00EB619A" w:rsidRDefault="00EB619A" w:rsidP="00241C65">
      <w:pPr>
        <w:spacing w:line="360" w:lineRule="auto"/>
        <w:jc w:val="center"/>
        <w:rPr>
          <w:rFonts w:ascii="Calibri" w:hAnsi="Calibri"/>
          <w:b/>
        </w:rPr>
      </w:pPr>
    </w:p>
    <w:p w14:paraId="31945200" w14:textId="77777777" w:rsidR="00927085" w:rsidRPr="00927085" w:rsidRDefault="00927085" w:rsidP="00927085">
      <w:pPr>
        <w:spacing w:line="360" w:lineRule="auto"/>
        <w:jc w:val="center"/>
        <w:rPr>
          <w:rFonts w:ascii="Calibri" w:hAnsi="Calibri"/>
          <w:b/>
        </w:rPr>
      </w:pPr>
      <w:r w:rsidRPr="00927085">
        <w:rPr>
          <w:rFonts w:ascii="Calibri" w:hAnsi="Calibri"/>
          <w:b/>
        </w:rPr>
        <w:t>ENCARTE A</w:t>
      </w:r>
    </w:p>
    <w:p w14:paraId="626092F2" w14:textId="77777777" w:rsidR="00927085" w:rsidRPr="00927085" w:rsidRDefault="00927085" w:rsidP="00927085">
      <w:pPr>
        <w:spacing w:line="360" w:lineRule="auto"/>
        <w:jc w:val="center"/>
        <w:rPr>
          <w:rFonts w:ascii="Calibri" w:hAnsi="Calibri"/>
          <w:b/>
        </w:rPr>
      </w:pPr>
    </w:p>
    <w:p w14:paraId="6D97408F" w14:textId="2DF233BE" w:rsidR="00EB619A" w:rsidRDefault="00927085" w:rsidP="00927085">
      <w:pPr>
        <w:spacing w:line="360" w:lineRule="auto"/>
        <w:jc w:val="center"/>
        <w:rPr>
          <w:rFonts w:ascii="Calibri" w:hAnsi="Calibri"/>
          <w:b/>
        </w:rPr>
      </w:pPr>
      <w:r w:rsidRPr="00927085">
        <w:rPr>
          <w:rFonts w:ascii="Calibri" w:hAnsi="Calibri"/>
          <w:b/>
        </w:rPr>
        <w:t>REQUISIÇÃO DE MATERIAL: RM/SS – 319/2020</w:t>
      </w:r>
    </w:p>
    <w:p w14:paraId="67FF0004" w14:textId="77777777" w:rsidR="00EB619A" w:rsidRDefault="00EB619A" w:rsidP="00EB619A">
      <w:pPr>
        <w:spacing w:line="360" w:lineRule="auto"/>
        <w:rPr>
          <w:rFonts w:ascii="Calibri" w:hAnsi="Calibri"/>
          <w:b/>
        </w:rPr>
      </w:pPr>
    </w:p>
    <w:tbl>
      <w:tblPr>
        <w:tblStyle w:val="TableNormal2"/>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1206"/>
        <w:gridCol w:w="5598"/>
        <w:gridCol w:w="887"/>
        <w:gridCol w:w="673"/>
      </w:tblGrid>
      <w:tr w:rsidR="00EB619A" w:rsidRPr="00EB619A" w14:paraId="3B228A5D" w14:textId="77777777" w:rsidTr="00927085">
        <w:trPr>
          <w:trHeight w:val="350"/>
        </w:trPr>
        <w:tc>
          <w:tcPr>
            <w:tcW w:w="714" w:type="dxa"/>
            <w:tcBorders>
              <w:right w:val="single" w:sz="6" w:space="0" w:color="000000"/>
            </w:tcBorders>
            <w:shd w:val="clear" w:color="auto" w:fill="EDEDED"/>
          </w:tcPr>
          <w:p w14:paraId="00FAC1E9" w14:textId="24EC43AC" w:rsidR="00EB619A" w:rsidRPr="00EB619A" w:rsidRDefault="00927085" w:rsidP="00927085">
            <w:pPr>
              <w:spacing w:before="105"/>
              <w:ind w:left="74" w:right="44"/>
              <w:jc w:val="center"/>
              <w:rPr>
                <w:b/>
                <w:sz w:val="20"/>
                <w:szCs w:val="20"/>
                <w:lang w:val="pt-PT"/>
              </w:rPr>
            </w:pPr>
            <w:r w:rsidRPr="00EB619A">
              <w:rPr>
                <w:b/>
                <w:sz w:val="20"/>
                <w:szCs w:val="20"/>
                <w:lang w:val="pt-PT"/>
              </w:rPr>
              <w:t>ITEM</w:t>
            </w:r>
          </w:p>
        </w:tc>
        <w:tc>
          <w:tcPr>
            <w:tcW w:w="1206" w:type="dxa"/>
            <w:tcBorders>
              <w:left w:val="single" w:sz="6" w:space="0" w:color="000000"/>
            </w:tcBorders>
            <w:shd w:val="clear" w:color="auto" w:fill="EDEDED"/>
          </w:tcPr>
          <w:p w14:paraId="2EEDBA26" w14:textId="192FBB7A" w:rsidR="00EB619A" w:rsidRPr="00EB619A" w:rsidRDefault="00927085" w:rsidP="00927085">
            <w:pPr>
              <w:spacing w:before="105"/>
              <w:ind w:left="6" w:right="6"/>
              <w:jc w:val="center"/>
              <w:rPr>
                <w:b/>
                <w:sz w:val="20"/>
                <w:szCs w:val="20"/>
                <w:lang w:val="pt-PT"/>
              </w:rPr>
            </w:pPr>
            <w:r w:rsidRPr="00EB619A">
              <w:rPr>
                <w:b/>
                <w:sz w:val="20"/>
                <w:szCs w:val="20"/>
                <w:lang w:val="pt-PT"/>
              </w:rPr>
              <w:t>CATMAT</w:t>
            </w:r>
          </w:p>
        </w:tc>
        <w:tc>
          <w:tcPr>
            <w:tcW w:w="5598" w:type="dxa"/>
            <w:shd w:val="clear" w:color="auto" w:fill="EDEDED"/>
          </w:tcPr>
          <w:p w14:paraId="710B079D" w14:textId="19C9A82B" w:rsidR="00EB619A" w:rsidRPr="00EB619A" w:rsidRDefault="00927085" w:rsidP="00927085">
            <w:pPr>
              <w:spacing w:before="105"/>
              <w:ind w:left="111"/>
              <w:jc w:val="center"/>
              <w:rPr>
                <w:b/>
                <w:sz w:val="20"/>
                <w:szCs w:val="20"/>
                <w:lang w:val="pt-PT"/>
              </w:rPr>
            </w:pPr>
            <w:r w:rsidRPr="00EB619A">
              <w:rPr>
                <w:b/>
                <w:sz w:val="20"/>
                <w:szCs w:val="20"/>
                <w:lang w:val="pt-PT"/>
              </w:rPr>
              <w:t>ESPECIFICAÇÃO</w:t>
            </w:r>
          </w:p>
        </w:tc>
        <w:tc>
          <w:tcPr>
            <w:tcW w:w="887" w:type="dxa"/>
            <w:shd w:val="clear" w:color="auto" w:fill="EDEDED"/>
          </w:tcPr>
          <w:p w14:paraId="4F300623" w14:textId="431BF005" w:rsidR="00EB619A" w:rsidRPr="00EB619A" w:rsidRDefault="00927085" w:rsidP="00927085">
            <w:pPr>
              <w:spacing w:before="105"/>
              <w:ind w:left="272"/>
              <w:jc w:val="center"/>
              <w:rPr>
                <w:b/>
                <w:sz w:val="20"/>
                <w:szCs w:val="20"/>
                <w:lang w:val="pt-PT"/>
              </w:rPr>
            </w:pPr>
            <w:r w:rsidRPr="00EB619A">
              <w:rPr>
                <w:b/>
                <w:sz w:val="20"/>
                <w:szCs w:val="20"/>
                <w:lang w:val="pt-PT"/>
              </w:rPr>
              <w:t>QTD.</w:t>
            </w:r>
          </w:p>
        </w:tc>
        <w:tc>
          <w:tcPr>
            <w:tcW w:w="673" w:type="dxa"/>
            <w:shd w:val="clear" w:color="auto" w:fill="EDEDED"/>
          </w:tcPr>
          <w:p w14:paraId="006844C3" w14:textId="52AFFD70" w:rsidR="00EB619A" w:rsidRPr="00EB619A" w:rsidRDefault="00927085" w:rsidP="00927085">
            <w:pPr>
              <w:spacing w:before="105"/>
              <w:ind w:left="28" w:right="29"/>
              <w:jc w:val="center"/>
              <w:rPr>
                <w:b/>
                <w:sz w:val="20"/>
                <w:szCs w:val="20"/>
                <w:lang w:val="pt-PT"/>
              </w:rPr>
            </w:pPr>
            <w:r w:rsidRPr="00EB619A">
              <w:rPr>
                <w:b/>
                <w:sz w:val="20"/>
                <w:szCs w:val="20"/>
                <w:lang w:val="pt-PT"/>
              </w:rPr>
              <w:t>UNID.</w:t>
            </w:r>
          </w:p>
        </w:tc>
      </w:tr>
      <w:tr w:rsidR="00EB619A" w:rsidRPr="00EB619A" w14:paraId="046D19C0" w14:textId="77777777" w:rsidTr="00927085">
        <w:trPr>
          <w:trHeight w:val="775"/>
        </w:trPr>
        <w:tc>
          <w:tcPr>
            <w:tcW w:w="714" w:type="dxa"/>
            <w:vAlign w:val="center"/>
          </w:tcPr>
          <w:p w14:paraId="3722DAFE" w14:textId="77777777" w:rsidR="00EB619A" w:rsidRPr="00EB619A" w:rsidRDefault="00EB619A" w:rsidP="00EB619A">
            <w:pPr>
              <w:spacing w:before="35"/>
              <w:ind w:left="8"/>
              <w:jc w:val="center"/>
              <w:rPr>
                <w:sz w:val="20"/>
                <w:szCs w:val="20"/>
                <w:lang w:val="pt-PT"/>
              </w:rPr>
            </w:pPr>
            <w:r w:rsidRPr="00EB619A">
              <w:rPr>
                <w:sz w:val="20"/>
                <w:szCs w:val="20"/>
                <w:lang w:val="pt-PT"/>
              </w:rPr>
              <w:t>1</w:t>
            </w:r>
          </w:p>
        </w:tc>
        <w:tc>
          <w:tcPr>
            <w:tcW w:w="1206" w:type="dxa"/>
            <w:vAlign w:val="center"/>
          </w:tcPr>
          <w:p w14:paraId="4F3815E5" w14:textId="77777777" w:rsidR="00EB619A" w:rsidRPr="00EB619A" w:rsidRDefault="00EB619A" w:rsidP="00EB619A">
            <w:pPr>
              <w:spacing w:before="35"/>
              <w:ind w:left="80" w:right="77"/>
              <w:jc w:val="center"/>
              <w:rPr>
                <w:sz w:val="20"/>
                <w:szCs w:val="20"/>
                <w:lang w:val="pt-PT"/>
              </w:rPr>
            </w:pPr>
            <w:r w:rsidRPr="00EB619A">
              <w:rPr>
                <w:sz w:val="20"/>
                <w:szCs w:val="20"/>
                <w:lang w:val="pt-PT"/>
              </w:rPr>
              <w:t>404672</w:t>
            </w:r>
          </w:p>
        </w:tc>
        <w:tc>
          <w:tcPr>
            <w:tcW w:w="5598" w:type="dxa"/>
          </w:tcPr>
          <w:p w14:paraId="35ACC0F1" w14:textId="73E2E42E" w:rsidR="00EB619A" w:rsidRPr="00EB619A" w:rsidRDefault="00EB619A" w:rsidP="00927085">
            <w:pPr>
              <w:spacing w:before="54" w:line="208" w:lineRule="auto"/>
              <w:ind w:left="111" w:right="-9"/>
              <w:jc w:val="both"/>
              <w:rPr>
                <w:sz w:val="20"/>
                <w:szCs w:val="20"/>
                <w:lang w:val="pt-PT"/>
              </w:rPr>
            </w:pPr>
            <w:r w:rsidRPr="00EB619A">
              <w:rPr>
                <w:sz w:val="20"/>
                <w:szCs w:val="20"/>
                <w:lang w:val="pt-PT"/>
              </w:rPr>
              <w:t xml:space="preserve">AGULHA EM AÇO CIRURGICO, MEDINDO 15 A 20CM PARA ABLAÇÃO POR RADIOFREQUENCIA O, ESTÉRIL, DESCARTÁVEL, EM EMBALAGEM INDIVIDUAL, PARA ABLAÇÃO POR </w:t>
            </w:r>
            <w:r w:rsidRPr="00927085">
              <w:rPr>
                <w:sz w:val="20"/>
                <w:szCs w:val="20"/>
                <w:lang w:val="pt-PT"/>
              </w:rPr>
              <w:t xml:space="preserve"> </w:t>
            </w:r>
            <w:r w:rsidRPr="00EB619A">
              <w:rPr>
                <w:sz w:val="20"/>
                <w:szCs w:val="20"/>
                <w:lang w:val="pt-PT"/>
              </w:rPr>
              <w:t>RADIOFREQÜÊNCIA EM LESÕES ENTRE 3 A 5CM DE DIÂMETRO. - OBSERVACAO: COMODATO DE GERADOR PARA ABLAÇÃO</w:t>
            </w:r>
          </w:p>
        </w:tc>
        <w:tc>
          <w:tcPr>
            <w:tcW w:w="887" w:type="dxa"/>
            <w:vAlign w:val="center"/>
          </w:tcPr>
          <w:p w14:paraId="3F72B3B8" w14:textId="77777777" w:rsidR="00EB619A" w:rsidRPr="00EB619A" w:rsidRDefault="00EB619A" w:rsidP="00EB619A">
            <w:pPr>
              <w:spacing w:before="35"/>
              <w:ind w:left="338"/>
              <w:rPr>
                <w:sz w:val="20"/>
                <w:szCs w:val="20"/>
                <w:lang w:val="pt-PT"/>
              </w:rPr>
            </w:pPr>
            <w:r w:rsidRPr="00EB619A">
              <w:rPr>
                <w:sz w:val="20"/>
                <w:szCs w:val="20"/>
                <w:lang w:val="pt-PT"/>
              </w:rPr>
              <w:t>12</w:t>
            </w:r>
          </w:p>
        </w:tc>
        <w:tc>
          <w:tcPr>
            <w:tcW w:w="673" w:type="dxa"/>
            <w:vAlign w:val="center"/>
          </w:tcPr>
          <w:p w14:paraId="2E656F57" w14:textId="77777777" w:rsidR="00EB619A" w:rsidRPr="00EB619A" w:rsidRDefault="00EB619A" w:rsidP="00EB619A">
            <w:pPr>
              <w:spacing w:before="35"/>
              <w:ind w:left="28" w:right="29"/>
              <w:jc w:val="center"/>
              <w:rPr>
                <w:sz w:val="20"/>
                <w:szCs w:val="20"/>
                <w:lang w:val="pt-PT"/>
              </w:rPr>
            </w:pPr>
            <w:r w:rsidRPr="00EB619A">
              <w:rPr>
                <w:sz w:val="20"/>
                <w:szCs w:val="20"/>
                <w:lang w:val="pt-PT"/>
              </w:rPr>
              <w:t>UN</w:t>
            </w:r>
          </w:p>
        </w:tc>
      </w:tr>
      <w:tr w:rsidR="00EB619A" w:rsidRPr="00EB619A" w14:paraId="1396CF72" w14:textId="77777777" w:rsidTr="00927085">
        <w:trPr>
          <w:trHeight w:val="1100"/>
        </w:trPr>
        <w:tc>
          <w:tcPr>
            <w:tcW w:w="714" w:type="dxa"/>
            <w:vAlign w:val="center"/>
          </w:tcPr>
          <w:p w14:paraId="6881969E" w14:textId="77777777" w:rsidR="00EB619A" w:rsidRPr="00EB619A" w:rsidRDefault="00EB619A" w:rsidP="00EB619A">
            <w:pPr>
              <w:spacing w:before="40"/>
              <w:ind w:left="8"/>
              <w:jc w:val="center"/>
              <w:rPr>
                <w:sz w:val="20"/>
                <w:szCs w:val="20"/>
                <w:lang w:val="pt-PT"/>
              </w:rPr>
            </w:pPr>
            <w:r w:rsidRPr="00EB619A">
              <w:rPr>
                <w:sz w:val="20"/>
                <w:szCs w:val="20"/>
                <w:lang w:val="pt-PT"/>
              </w:rPr>
              <w:t>2</w:t>
            </w:r>
          </w:p>
        </w:tc>
        <w:tc>
          <w:tcPr>
            <w:tcW w:w="1206" w:type="dxa"/>
            <w:vAlign w:val="center"/>
          </w:tcPr>
          <w:p w14:paraId="4E7C0A42" w14:textId="77777777" w:rsidR="00EB619A" w:rsidRPr="00EB619A" w:rsidRDefault="00EB619A" w:rsidP="00EB619A">
            <w:pPr>
              <w:spacing w:before="40"/>
              <w:ind w:left="80" w:right="77"/>
              <w:jc w:val="center"/>
              <w:rPr>
                <w:sz w:val="20"/>
                <w:szCs w:val="20"/>
                <w:lang w:val="pt-PT"/>
              </w:rPr>
            </w:pPr>
            <w:r w:rsidRPr="00EB619A">
              <w:rPr>
                <w:sz w:val="20"/>
                <w:szCs w:val="20"/>
                <w:lang w:val="pt-PT"/>
              </w:rPr>
              <w:t>352061</w:t>
            </w:r>
          </w:p>
        </w:tc>
        <w:tc>
          <w:tcPr>
            <w:tcW w:w="5598" w:type="dxa"/>
          </w:tcPr>
          <w:p w14:paraId="4CF0FB60" w14:textId="5FE7E570" w:rsidR="00EB619A" w:rsidRPr="00EB619A" w:rsidRDefault="00EB619A" w:rsidP="00927085">
            <w:pPr>
              <w:spacing w:before="59" w:line="208" w:lineRule="auto"/>
              <w:ind w:left="111"/>
              <w:jc w:val="both"/>
              <w:rPr>
                <w:sz w:val="20"/>
                <w:szCs w:val="20"/>
                <w:lang w:val="pt-PT"/>
              </w:rPr>
            </w:pPr>
            <w:r w:rsidRPr="00EB619A">
              <w:rPr>
                <w:sz w:val="20"/>
                <w:szCs w:val="20"/>
                <w:lang w:val="pt-PT"/>
              </w:rPr>
              <w:t>CONJUNTO PARA DRENAGEM DE PNEUMOTORAX COM COM CATETER DE 14FR DE DIAMETRO EXTERNO EM POLIURETANO, MEDINDO ENTRE 28CM A</w:t>
            </w:r>
            <w:r w:rsidR="00927085">
              <w:rPr>
                <w:sz w:val="20"/>
                <w:szCs w:val="20"/>
                <w:lang w:val="pt-PT"/>
              </w:rPr>
              <w:t xml:space="preserve"> </w:t>
            </w:r>
            <w:r w:rsidRPr="00EB619A">
              <w:rPr>
                <w:sz w:val="20"/>
                <w:szCs w:val="20"/>
                <w:lang w:val="pt-PT"/>
              </w:rPr>
              <w:t>30CM DE COMPRIMENTO, AGULHA INTRODUTORA EM AÇO, TUBO EXTENSOR COM COMPRIMENTO ENTRE 29CM A 35CM, ENCAIXE NA VALVULA UNIDIRECIONAL DE</w:t>
            </w:r>
            <w:r w:rsidR="00927085">
              <w:rPr>
                <w:sz w:val="20"/>
                <w:szCs w:val="20"/>
                <w:lang w:val="pt-PT"/>
              </w:rPr>
              <w:t xml:space="preserve"> </w:t>
            </w:r>
            <w:r w:rsidRPr="00EB619A">
              <w:rPr>
                <w:sz w:val="20"/>
                <w:szCs w:val="20"/>
                <w:lang w:val="pt-PT"/>
              </w:rPr>
              <w:t>HEIMLICH, ESTÉRIL, DESCARTÁVEL, EMBALAGEM INDIVIDUAL.</w:t>
            </w:r>
          </w:p>
        </w:tc>
        <w:tc>
          <w:tcPr>
            <w:tcW w:w="887" w:type="dxa"/>
            <w:vAlign w:val="center"/>
          </w:tcPr>
          <w:p w14:paraId="53E87E4C" w14:textId="77777777" w:rsidR="00EB619A" w:rsidRPr="00EB619A" w:rsidRDefault="00EB619A" w:rsidP="00EB619A">
            <w:pPr>
              <w:spacing w:before="40"/>
              <w:ind w:left="338"/>
              <w:rPr>
                <w:sz w:val="20"/>
                <w:szCs w:val="20"/>
                <w:lang w:val="pt-PT"/>
              </w:rPr>
            </w:pPr>
            <w:r w:rsidRPr="00EB619A">
              <w:rPr>
                <w:sz w:val="20"/>
                <w:szCs w:val="20"/>
                <w:lang w:val="pt-PT"/>
              </w:rPr>
              <w:t>10</w:t>
            </w:r>
          </w:p>
        </w:tc>
        <w:tc>
          <w:tcPr>
            <w:tcW w:w="673" w:type="dxa"/>
            <w:vAlign w:val="center"/>
          </w:tcPr>
          <w:p w14:paraId="1941FD15" w14:textId="77777777" w:rsidR="00EB619A" w:rsidRPr="00EB619A" w:rsidRDefault="00EB619A" w:rsidP="00EB619A">
            <w:pPr>
              <w:spacing w:before="40"/>
              <w:ind w:left="28" w:right="29"/>
              <w:jc w:val="center"/>
              <w:rPr>
                <w:sz w:val="20"/>
                <w:szCs w:val="20"/>
                <w:lang w:val="pt-PT"/>
              </w:rPr>
            </w:pPr>
            <w:r w:rsidRPr="00EB619A">
              <w:rPr>
                <w:sz w:val="20"/>
                <w:szCs w:val="20"/>
                <w:lang w:val="pt-PT"/>
              </w:rPr>
              <w:t>UN</w:t>
            </w:r>
          </w:p>
        </w:tc>
        <w:bookmarkStart w:id="1" w:name="_GoBack"/>
        <w:bookmarkEnd w:id="1"/>
      </w:tr>
      <w:tr w:rsidR="00EB619A" w:rsidRPr="00EB619A" w14:paraId="03B68861" w14:textId="77777777" w:rsidTr="00927085">
        <w:trPr>
          <w:trHeight w:val="620"/>
        </w:trPr>
        <w:tc>
          <w:tcPr>
            <w:tcW w:w="714" w:type="dxa"/>
            <w:vAlign w:val="center"/>
          </w:tcPr>
          <w:p w14:paraId="1BA10077" w14:textId="77777777" w:rsidR="00EB619A" w:rsidRPr="00EB619A" w:rsidRDefault="00EB619A" w:rsidP="00EB619A">
            <w:pPr>
              <w:spacing w:before="40"/>
              <w:ind w:left="8"/>
              <w:jc w:val="center"/>
              <w:rPr>
                <w:sz w:val="20"/>
                <w:szCs w:val="20"/>
                <w:lang w:val="pt-PT"/>
              </w:rPr>
            </w:pPr>
            <w:r w:rsidRPr="00EB619A">
              <w:rPr>
                <w:sz w:val="20"/>
                <w:szCs w:val="20"/>
                <w:lang w:val="pt-PT"/>
              </w:rPr>
              <w:t>3</w:t>
            </w:r>
          </w:p>
        </w:tc>
        <w:tc>
          <w:tcPr>
            <w:tcW w:w="1206" w:type="dxa"/>
            <w:vAlign w:val="center"/>
          </w:tcPr>
          <w:p w14:paraId="0A9B839D" w14:textId="77777777" w:rsidR="00EB619A" w:rsidRPr="00EB619A" w:rsidRDefault="00EB619A" w:rsidP="00EB619A">
            <w:pPr>
              <w:spacing w:before="40"/>
              <w:ind w:left="80" w:right="77"/>
              <w:jc w:val="center"/>
              <w:rPr>
                <w:sz w:val="20"/>
                <w:szCs w:val="20"/>
                <w:lang w:val="pt-PT"/>
              </w:rPr>
            </w:pPr>
            <w:r w:rsidRPr="00EB619A">
              <w:rPr>
                <w:sz w:val="20"/>
                <w:szCs w:val="20"/>
                <w:lang w:val="pt-PT"/>
              </w:rPr>
              <w:t>438161</w:t>
            </w:r>
          </w:p>
        </w:tc>
        <w:tc>
          <w:tcPr>
            <w:tcW w:w="5598" w:type="dxa"/>
          </w:tcPr>
          <w:p w14:paraId="0B14E239" w14:textId="77777777" w:rsidR="00EB619A" w:rsidRPr="00EB619A" w:rsidRDefault="00EB619A" w:rsidP="00927085">
            <w:pPr>
              <w:spacing w:before="59" w:line="208" w:lineRule="auto"/>
              <w:ind w:left="111"/>
              <w:jc w:val="both"/>
              <w:rPr>
                <w:sz w:val="20"/>
                <w:szCs w:val="20"/>
                <w:lang w:val="pt-PT"/>
              </w:rPr>
            </w:pPr>
            <w:r w:rsidRPr="00EB619A">
              <w:rPr>
                <w:sz w:val="20"/>
                <w:szCs w:val="20"/>
                <w:lang w:val="pt-PT"/>
              </w:rPr>
              <w:t>CONJUNTO UTILIZADO PARA ACESSO TRANSJUGULAR HEPATICO - PARA PROCEDIMENTOS DE DIAGNÓSTICO E INTERVENÇÃO. (RUPS-100) - 10FRX40CM.</w:t>
            </w:r>
          </w:p>
        </w:tc>
        <w:tc>
          <w:tcPr>
            <w:tcW w:w="887" w:type="dxa"/>
            <w:vAlign w:val="center"/>
          </w:tcPr>
          <w:p w14:paraId="3B37636C" w14:textId="77777777" w:rsidR="00EB619A" w:rsidRPr="00EB619A" w:rsidRDefault="00EB619A" w:rsidP="00EB619A">
            <w:pPr>
              <w:spacing w:before="40"/>
              <w:ind w:left="338"/>
              <w:rPr>
                <w:sz w:val="20"/>
                <w:szCs w:val="20"/>
                <w:lang w:val="pt-PT"/>
              </w:rPr>
            </w:pPr>
            <w:r w:rsidRPr="00EB619A">
              <w:rPr>
                <w:sz w:val="20"/>
                <w:szCs w:val="20"/>
                <w:lang w:val="pt-PT"/>
              </w:rPr>
              <w:t>10</w:t>
            </w:r>
          </w:p>
        </w:tc>
        <w:tc>
          <w:tcPr>
            <w:tcW w:w="673" w:type="dxa"/>
            <w:vAlign w:val="center"/>
          </w:tcPr>
          <w:p w14:paraId="56EE0159" w14:textId="77777777" w:rsidR="00EB619A" w:rsidRPr="00EB619A" w:rsidRDefault="00EB619A" w:rsidP="00EB619A">
            <w:pPr>
              <w:spacing w:before="40"/>
              <w:ind w:left="28" w:right="29"/>
              <w:jc w:val="center"/>
              <w:rPr>
                <w:sz w:val="20"/>
                <w:szCs w:val="20"/>
                <w:lang w:val="pt-PT"/>
              </w:rPr>
            </w:pPr>
            <w:r w:rsidRPr="00EB619A">
              <w:rPr>
                <w:sz w:val="20"/>
                <w:szCs w:val="20"/>
                <w:lang w:val="pt-PT"/>
              </w:rPr>
              <w:t>UN</w:t>
            </w:r>
          </w:p>
        </w:tc>
      </w:tr>
    </w:tbl>
    <w:p w14:paraId="3CB0960F" w14:textId="77777777" w:rsidR="00EB619A" w:rsidRDefault="00EB619A" w:rsidP="00241C65">
      <w:pPr>
        <w:spacing w:line="360" w:lineRule="auto"/>
        <w:jc w:val="center"/>
        <w:rPr>
          <w:rFonts w:ascii="Calibri" w:hAnsi="Calibri"/>
          <w:b/>
        </w:rPr>
      </w:pPr>
    </w:p>
    <w:p w14:paraId="7DA29FAB" w14:textId="77777777" w:rsidR="00B56999" w:rsidRPr="00B56999" w:rsidRDefault="00B56999" w:rsidP="00B56999">
      <w:pPr>
        <w:spacing w:line="360" w:lineRule="auto"/>
        <w:rPr>
          <w:rFonts w:ascii="Calibri" w:hAnsi="Calibri"/>
          <w:b/>
          <w:sz w:val="20"/>
          <w:szCs w:val="20"/>
          <w:lang w:val="pt-PT"/>
        </w:rPr>
      </w:pPr>
      <w:r w:rsidRPr="00B56999">
        <w:rPr>
          <w:rFonts w:ascii="Calibri" w:hAnsi="Calibri"/>
          <w:b/>
          <w:sz w:val="20"/>
          <w:szCs w:val="20"/>
          <w:lang w:val="pt-PT"/>
        </w:rPr>
        <w:t xml:space="preserve">Observação da Requisição: </w:t>
      </w:r>
    </w:p>
    <w:p w14:paraId="0594DFB3" w14:textId="7E014B90" w:rsidR="00B56999" w:rsidRPr="00B56999" w:rsidRDefault="00B56999" w:rsidP="00B56999">
      <w:pPr>
        <w:spacing w:line="360" w:lineRule="auto"/>
        <w:rPr>
          <w:rFonts w:ascii="Calibri" w:hAnsi="Calibri"/>
          <w:sz w:val="20"/>
          <w:szCs w:val="20"/>
          <w:lang w:val="pt-PT"/>
        </w:rPr>
      </w:pPr>
      <w:r w:rsidRPr="00B56999">
        <w:rPr>
          <w:rFonts w:ascii="Calibri" w:hAnsi="Calibri"/>
          <w:sz w:val="20"/>
          <w:szCs w:val="20"/>
          <w:lang w:val="pt-PT"/>
        </w:rPr>
        <w:t>RM 319/2020_REPUBLICAÇÃO_RADIOLOGIA INTERVENCIONISTA_AGULHAS, CONJUNTO PARA DRENAGEM, CONJUNTO</w:t>
      </w:r>
      <w:r>
        <w:rPr>
          <w:rFonts w:ascii="Calibri" w:hAnsi="Calibri"/>
          <w:sz w:val="20"/>
          <w:szCs w:val="20"/>
          <w:lang w:val="pt-PT"/>
        </w:rPr>
        <w:t xml:space="preserve"> </w:t>
      </w:r>
      <w:r w:rsidRPr="00B56999">
        <w:rPr>
          <w:rFonts w:ascii="Calibri" w:hAnsi="Calibri"/>
          <w:sz w:val="20"/>
          <w:szCs w:val="20"/>
          <w:lang w:val="pt-PT"/>
        </w:rPr>
        <w:t>PARA MICRO-PUNÇÃO</w:t>
      </w:r>
    </w:p>
    <w:p w14:paraId="5E5FB7F6" w14:textId="2DC8CD52" w:rsidR="00B56999" w:rsidRPr="00B56999" w:rsidRDefault="00B56999" w:rsidP="00B56999">
      <w:pPr>
        <w:spacing w:line="360" w:lineRule="auto"/>
        <w:rPr>
          <w:rFonts w:ascii="Calibri" w:hAnsi="Calibri"/>
          <w:sz w:val="20"/>
          <w:szCs w:val="20"/>
          <w:lang w:val="pt-PT"/>
        </w:rPr>
      </w:pPr>
      <w:r w:rsidRPr="00B56999">
        <w:rPr>
          <w:rFonts w:ascii="Calibri" w:hAnsi="Calibri"/>
          <w:sz w:val="20"/>
          <w:szCs w:val="20"/>
          <w:lang w:val="pt-PT"/>
        </w:rPr>
        <w:t>COMODATO:</w:t>
      </w:r>
      <w:r>
        <w:rPr>
          <w:rFonts w:ascii="Calibri" w:hAnsi="Calibri"/>
          <w:sz w:val="20"/>
          <w:szCs w:val="20"/>
          <w:lang w:val="pt-PT"/>
        </w:rPr>
        <w:t xml:space="preserve">  </w:t>
      </w:r>
      <w:r w:rsidRPr="00B56999">
        <w:rPr>
          <w:rFonts w:ascii="Calibri" w:hAnsi="Calibri"/>
          <w:sz w:val="20"/>
          <w:szCs w:val="20"/>
          <w:lang w:val="pt-PT"/>
        </w:rPr>
        <w:t>ITEM 01: 01 GERADOR PARA ABLAÇÃO</w:t>
      </w:r>
    </w:p>
    <w:p w14:paraId="6605A509" w14:textId="77777777" w:rsidR="00B56999" w:rsidRPr="00B56999" w:rsidRDefault="00B56999" w:rsidP="00B56999">
      <w:pPr>
        <w:spacing w:line="360" w:lineRule="auto"/>
        <w:rPr>
          <w:rFonts w:ascii="Calibri" w:hAnsi="Calibri"/>
          <w:sz w:val="20"/>
          <w:szCs w:val="20"/>
          <w:lang w:val="pt-PT"/>
        </w:rPr>
      </w:pPr>
    </w:p>
    <w:p w14:paraId="64D47226" w14:textId="2BF755A6" w:rsidR="00EB619A" w:rsidRDefault="00B56999" w:rsidP="00B56999">
      <w:pPr>
        <w:spacing w:line="360" w:lineRule="auto"/>
        <w:rPr>
          <w:rFonts w:ascii="Calibri" w:hAnsi="Calibri"/>
          <w:b/>
        </w:rPr>
      </w:pPr>
      <w:r>
        <w:rPr>
          <w:rFonts w:ascii="Calibri" w:hAnsi="Calibri"/>
          <w:sz w:val="20"/>
          <w:szCs w:val="20"/>
        </w:rPr>
        <w:t xml:space="preserve">                </w:t>
      </w:r>
    </w:p>
    <w:p w14:paraId="452BF724" w14:textId="77777777" w:rsidR="00EB619A" w:rsidRDefault="00EB619A" w:rsidP="00241C65">
      <w:pPr>
        <w:spacing w:line="360" w:lineRule="auto"/>
        <w:jc w:val="center"/>
        <w:rPr>
          <w:rFonts w:ascii="Calibri" w:hAnsi="Calibri"/>
          <w:b/>
        </w:rPr>
      </w:pPr>
    </w:p>
    <w:p w14:paraId="42B50A07" w14:textId="77777777" w:rsidR="00EB619A" w:rsidRDefault="00EB619A" w:rsidP="00241C65">
      <w:pPr>
        <w:spacing w:line="360" w:lineRule="auto"/>
        <w:jc w:val="center"/>
        <w:rPr>
          <w:rFonts w:ascii="Calibri" w:hAnsi="Calibri"/>
          <w:b/>
        </w:rPr>
      </w:pPr>
    </w:p>
    <w:p w14:paraId="364E823D" w14:textId="77777777" w:rsidR="00EB619A" w:rsidRDefault="00EB619A" w:rsidP="00241C65">
      <w:pPr>
        <w:spacing w:line="360" w:lineRule="auto"/>
        <w:jc w:val="center"/>
        <w:rPr>
          <w:rFonts w:ascii="Calibri" w:hAnsi="Calibri"/>
          <w:b/>
        </w:rPr>
      </w:pPr>
    </w:p>
    <w:p w14:paraId="7CE733E0" w14:textId="77777777" w:rsidR="00EB619A" w:rsidRDefault="00EB619A" w:rsidP="00241C65">
      <w:pPr>
        <w:spacing w:line="360" w:lineRule="auto"/>
        <w:jc w:val="center"/>
        <w:rPr>
          <w:rFonts w:ascii="Calibri" w:hAnsi="Calibri"/>
          <w:b/>
        </w:rPr>
      </w:pPr>
    </w:p>
    <w:p w14:paraId="4CBE10C9" w14:textId="77777777" w:rsidR="00EB619A" w:rsidRDefault="00EB619A" w:rsidP="00241C65">
      <w:pPr>
        <w:spacing w:line="360" w:lineRule="auto"/>
        <w:jc w:val="center"/>
        <w:rPr>
          <w:rFonts w:ascii="Calibri" w:hAnsi="Calibri"/>
          <w:b/>
        </w:rPr>
      </w:pPr>
    </w:p>
    <w:p w14:paraId="3296C4F7" w14:textId="77777777" w:rsidR="00EB619A" w:rsidRDefault="00EB619A" w:rsidP="00241C65">
      <w:pPr>
        <w:spacing w:line="360" w:lineRule="auto"/>
        <w:jc w:val="center"/>
        <w:rPr>
          <w:rFonts w:ascii="Calibri" w:hAnsi="Calibri"/>
          <w:b/>
        </w:rPr>
      </w:pPr>
    </w:p>
    <w:p w14:paraId="5D0EF851" w14:textId="77777777" w:rsidR="00EB619A" w:rsidRDefault="00EB619A" w:rsidP="00241C65">
      <w:pPr>
        <w:spacing w:line="360" w:lineRule="auto"/>
        <w:jc w:val="center"/>
        <w:rPr>
          <w:rFonts w:ascii="Calibri" w:hAnsi="Calibri"/>
          <w:b/>
        </w:rPr>
      </w:pPr>
    </w:p>
    <w:p w14:paraId="22592B4C" w14:textId="77777777" w:rsidR="00EB619A" w:rsidRDefault="00EB619A" w:rsidP="00241C65">
      <w:pPr>
        <w:spacing w:line="360" w:lineRule="auto"/>
        <w:jc w:val="center"/>
        <w:rPr>
          <w:rFonts w:ascii="Calibri" w:hAnsi="Calibri"/>
          <w:b/>
        </w:rPr>
      </w:pPr>
    </w:p>
    <w:p w14:paraId="49D45DB3" w14:textId="77777777" w:rsidR="00EB619A" w:rsidRDefault="00EB619A" w:rsidP="00241C65">
      <w:pPr>
        <w:spacing w:line="360" w:lineRule="auto"/>
        <w:jc w:val="center"/>
        <w:rPr>
          <w:rFonts w:ascii="Calibri" w:hAnsi="Calibri"/>
          <w:b/>
        </w:rPr>
      </w:pPr>
    </w:p>
    <w:p w14:paraId="7DF6094B" w14:textId="77777777" w:rsidR="00EB619A" w:rsidRDefault="00EB619A" w:rsidP="00241C65">
      <w:pPr>
        <w:spacing w:line="360" w:lineRule="auto"/>
        <w:jc w:val="center"/>
        <w:rPr>
          <w:rFonts w:ascii="Calibri" w:hAnsi="Calibri"/>
          <w:b/>
        </w:rPr>
      </w:pPr>
    </w:p>
    <w:p w14:paraId="488DE993" w14:textId="77777777" w:rsidR="00927085" w:rsidRPr="00927085" w:rsidRDefault="00927085" w:rsidP="00927085">
      <w:pPr>
        <w:spacing w:line="360" w:lineRule="auto"/>
        <w:jc w:val="center"/>
        <w:rPr>
          <w:rFonts w:ascii="Calibri" w:hAnsi="Calibri"/>
          <w:b/>
        </w:rPr>
      </w:pPr>
      <w:r w:rsidRPr="00927085">
        <w:rPr>
          <w:rFonts w:ascii="Calibri" w:hAnsi="Calibri"/>
          <w:b/>
        </w:rPr>
        <w:t>ENCARTE B</w:t>
      </w:r>
    </w:p>
    <w:p w14:paraId="07468CFD" w14:textId="77777777" w:rsidR="00927085" w:rsidRPr="00927085" w:rsidRDefault="00927085" w:rsidP="00927085">
      <w:pPr>
        <w:spacing w:line="360" w:lineRule="auto"/>
        <w:jc w:val="center"/>
        <w:rPr>
          <w:rFonts w:ascii="Calibri" w:hAnsi="Calibri"/>
          <w:b/>
        </w:rPr>
      </w:pPr>
    </w:p>
    <w:p w14:paraId="62CF7F73" w14:textId="4052F3B7" w:rsidR="00EB619A" w:rsidRDefault="00927085" w:rsidP="00927085">
      <w:pPr>
        <w:spacing w:line="360" w:lineRule="auto"/>
        <w:jc w:val="center"/>
        <w:rPr>
          <w:rFonts w:ascii="Calibri" w:hAnsi="Calibri"/>
          <w:b/>
        </w:rPr>
      </w:pPr>
      <w:r w:rsidRPr="00927085">
        <w:rPr>
          <w:rFonts w:ascii="Calibri" w:hAnsi="Calibri"/>
          <w:b/>
        </w:rPr>
        <w:t>DECLARAÇÃO DE SUSTENTABILIDADE AMBIENTAL</w:t>
      </w:r>
    </w:p>
    <w:p w14:paraId="4D594CB2" w14:textId="77777777" w:rsidR="00EB619A" w:rsidRDefault="00EB619A" w:rsidP="00241C65">
      <w:pPr>
        <w:spacing w:line="360" w:lineRule="auto"/>
        <w:jc w:val="center"/>
        <w:rPr>
          <w:rFonts w:ascii="Calibri" w:hAnsi="Calibri"/>
          <w:b/>
        </w:rPr>
      </w:pPr>
    </w:p>
    <w:p w14:paraId="1344BD1B" w14:textId="77777777" w:rsidR="00EB619A" w:rsidRDefault="00EB619A" w:rsidP="00241C65">
      <w:pPr>
        <w:spacing w:line="360" w:lineRule="auto"/>
        <w:jc w:val="center"/>
        <w:rPr>
          <w:rFonts w:ascii="Calibri" w:hAnsi="Calibri"/>
          <w:b/>
        </w:rPr>
      </w:pPr>
    </w:p>
    <w:p w14:paraId="4F177073" w14:textId="77777777" w:rsidR="00EB619A" w:rsidRDefault="00EB619A" w:rsidP="00927085">
      <w:pPr>
        <w:spacing w:line="360" w:lineRule="auto"/>
        <w:rPr>
          <w:rFonts w:ascii="Calibri" w:hAnsi="Calibri"/>
          <w:b/>
        </w:rPr>
      </w:pPr>
    </w:p>
    <w:p w14:paraId="36BB481A" w14:textId="77777777" w:rsidR="00927085" w:rsidRPr="000A3AFD" w:rsidRDefault="00927085" w:rsidP="0092708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xml:space="preserve">Para fins de participação na licitação Pregão Eletrônico – SRP - nº </w:t>
      </w:r>
      <w:r>
        <w:rPr>
          <w:rFonts w:ascii="Calibri" w:hAnsi="Calibri"/>
          <w:color w:val="222222"/>
          <w:sz w:val="22"/>
          <w:szCs w:val="22"/>
        </w:rPr>
        <w:t>_____/_______</w:t>
      </w:r>
      <w:r w:rsidRPr="000A3AFD">
        <w:rPr>
          <w:rFonts w:ascii="Calibri" w:hAnsi="Calibri"/>
          <w:color w:val="222222"/>
          <w:sz w:val="22"/>
          <w:szCs w:val="22"/>
        </w:rPr>
        <w:t>,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3FBA56F9" w14:textId="2A09EDFA" w:rsidR="00927085" w:rsidRPr="000A3AFD" w:rsidRDefault="00927085" w:rsidP="0092708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6AA77568" w14:textId="77777777" w:rsidR="00927085" w:rsidRPr="000A3AFD" w:rsidRDefault="00927085" w:rsidP="0092708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355006A6" w14:textId="77777777" w:rsidR="00927085" w:rsidRPr="000A3AFD" w:rsidRDefault="00927085" w:rsidP="00927085">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5A1BEF69" w14:textId="77777777" w:rsidR="00927085" w:rsidRPr="000A3AFD" w:rsidRDefault="00927085" w:rsidP="00927085">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7CBC7891" w14:textId="77777777" w:rsidR="00927085" w:rsidRPr="000A3AFD" w:rsidRDefault="00927085" w:rsidP="00927085">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7D9B126F" w14:textId="33B7B750" w:rsidR="00927085" w:rsidRPr="000A3AFD" w:rsidRDefault="00927085" w:rsidP="00927085">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11F38F7" w14:textId="77777777" w:rsidR="00927085" w:rsidRPr="000A3AFD" w:rsidRDefault="00927085" w:rsidP="00927085">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65D93352" w14:textId="77777777" w:rsidR="00927085" w:rsidRPr="000A3AFD" w:rsidRDefault="00927085" w:rsidP="00927085">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5892B797" w14:textId="77777777" w:rsidR="00927085" w:rsidRPr="000A3AFD" w:rsidRDefault="00927085" w:rsidP="00927085">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0F99FDCA" w14:textId="77777777" w:rsidR="00927085" w:rsidRPr="000A3AFD" w:rsidRDefault="00927085" w:rsidP="00927085">
      <w:pPr>
        <w:spacing w:line="360" w:lineRule="auto"/>
        <w:jc w:val="center"/>
        <w:rPr>
          <w:rFonts w:ascii="Calibri" w:eastAsia="Times New Roman" w:hAnsi="Calibri" w:cs="Times New Roman"/>
          <w:b/>
          <w:bCs/>
          <w:color w:val="000000"/>
        </w:rPr>
      </w:pPr>
    </w:p>
    <w:p w14:paraId="68DB7D92" w14:textId="77777777" w:rsidR="00927085" w:rsidRPr="00927085" w:rsidRDefault="00927085" w:rsidP="00927085">
      <w:pPr>
        <w:spacing w:line="360" w:lineRule="auto"/>
        <w:rPr>
          <w:rFonts w:ascii="Calibri" w:hAnsi="Calibri"/>
          <w:b/>
        </w:rPr>
      </w:pPr>
    </w:p>
    <w:p w14:paraId="5141DC18" w14:textId="77777777" w:rsidR="00EB619A" w:rsidRDefault="00EB619A" w:rsidP="00241C65">
      <w:pPr>
        <w:spacing w:line="360" w:lineRule="auto"/>
        <w:jc w:val="center"/>
        <w:rPr>
          <w:rFonts w:ascii="Calibri" w:hAnsi="Calibri"/>
          <w:b/>
        </w:rPr>
      </w:pPr>
    </w:p>
    <w:p w14:paraId="66A56945" w14:textId="77777777" w:rsidR="00EB619A" w:rsidRDefault="00EB619A" w:rsidP="00241C65">
      <w:pPr>
        <w:spacing w:line="360" w:lineRule="auto"/>
        <w:jc w:val="center"/>
        <w:rPr>
          <w:rFonts w:ascii="Calibri" w:hAnsi="Calibri"/>
          <w:b/>
        </w:rPr>
      </w:pPr>
    </w:p>
    <w:p w14:paraId="72C47320" w14:textId="77777777" w:rsidR="00EB619A" w:rsidRDefault="00EB619A" w:rsidP="00241C65">
      <w:pPr>
        <w:spacing w:line="360" w:lineRule="auto"/>
        <w:jc w:val="center"/>
        <w:rPr>
          <w:rFonts w:ascii="Calibri" w:hAnsi="Calibri"/>
          <w:b/>
        </w:rPr>
      </w:pPr>
    </w:p>
    <w:p w14:paraId="75818483" w14:textId="77777777" w:rsidR="00EB619A" w:rsidRDefault="00EB619A" w:rsidP="00241C65">
      <w:pPr>
        <w:spacing w:line="360" w:lineRule="auto"/>
        <w:jc w:val="center"/>
        <w:rPr>
          <w:rFonts w:ascii="Calibri" w:hAnsi="Calibri"/>
          <w:b/>
        </w:rPr>
      </w:pPr>
    </w:p>
    <w:p w14:paraId="04C59965" w14:textId="77777777" w:rsidR="00EB619A" w:rsidRDefault="00EB619A" w:rsidP="00241C65">
      <w:pPr>
        <w:spacing w:line="360" w:lineRule="auto"/>
        <w:jc w:val="center"/>
        <w:rPr>
          <w:rFonts w:ascii="Calibri" w:hAnsi="Calibri"/>
          <w:b/>
        </w:rPr>
      </w:pPr>
    </w:p>
    <w:p w14:paraId="2B9A5849" w14:textId="77777777" w:rsidR="00EB619A" w:rsidRDefault="00EB619A" w:rsidP="00241C65">
      <w:pPr>
        <w:spacing w:line="360" w:lineRule="auto"/>
        <w:jc w:val="center"/>
        <w:rPr>
          <w:rFonts w:ascii="Calibri" w:hAnsi="Calibri"/>
          <w:b/>
        </w:rPr>
      </w:pPr>
    </w:p>
    <w:p w14:paraId="51189F47" w14:textId="77777777" w:rsidR="00EB619A" w:rsidRDefault="00EB619A" w:rsidP="00241C65">
      <w:pPr>
        <w:spacing w:line="360" w:lineRule="auto"/>
        <w:jc w:val="center"/>
        <w:rPr>
          <w:rFonts w:ascii="Calibri" w:hAnsi="Calibri"/>
          <w:b/>
        </w:rPr>
      </w:pPr>
    </w:p>
    <w:p w14:paraId="431F83D1" w14:textId="77777777" w:rsidR="009E498C" w:rsidRDefault="009E498C"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t>ANEXO II - ATA DE REGISTRO DE PREÇOS</w:t>
      </w:r>
    </w:p>
    <w:p w14:paraId="3AD94439" w14:textId="77777777" w:rsidR="009E498C" w:rsidRDefault="009E498C" w:rsidP="00241C65">
      <w:pPr>
        <w:pStyle w:val="NormalWeb"/>
        <w:spacing w:before="0" w:beforeAutospacing="0" w:after="0" w:afterAutospacing="0" w:line="360" w:lineRule="auto"/>
        <w:jc w:val="both"/>
        <w:rPr>
          <w:rFonts w:ascii="Calibri" w:hAnsi="Calibri" w:cs="Arial"/>
          <w:color w:val="000000"/>
          <w:sz w:val="22"/>
          <w:szCs w:val="22"/>
        </w:rPr>
      </w:pPr>
      <w:r w:rsidRPr="000A3AFD">
        <w:rPr>
          <w:rFonts w:ascii="Calibri" w:hAnsi="Calibri" w:cs="Arial"/>
          <w:color w:val="000000"/>
          <w:sz w:val="22"/>
          <w:szCs w:val="22"/>
        </w:rPr>
        <w:t xml:space="preserve">  </w:t>
      </w:r>
    </w:p>
    <w:p w14:paraId="6CB5DA18" w14:textId="77777777" w:rsidR="00927085" w:rsidRPr="000A3AFD" w:rsidRDefault="00927085" w:rsidP="00241C65">
      <w:pPr>
        <w:pStyle w:val="NormalWeb"/>
        <w:spacing w:before="0" w:beforeAutospacing="0" w:after="0" w:afterAutospacing="0" w:line="360" w:lineRule="auto"/>
        <w:jc w:val="both"/>
        <w:rPr>
          <w:rFonts w:ascii="Calibri" w:hAnsi="Calibri"/>
          <w:sz w:val="22"/>
          <w:szCs w:val="22"/>
        </w:rPr>
      </w:pPr>
    </w:p>
    <w:p w14:paraId="3C1B1A32" w14:textId="6885DB23"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lastRenderedPageBreak/>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437DA9">
        <w:rPr>
          <w:rFonts w:ascii="Calibri" w:hAnsi="Calibri" w:cs="Times New Roman"/>
          <w:b/>
          <w:color w:val="000000"/>
        </w:rPr>
        <w:t xml:space="preserve">(RP SIDEC </w:t>
      </w:r>
      <w:r w:rsidR="00174AFC" w:rsidRPr="00437DA9">
        <w:rPr>
          <w:rFonts w:ascii="Calibri" w:hAnsi="Calibri" w:cs="Times New Roman"/>
          <w:b/>
          <w:color w:val="000000"/>
        </w:rPr>
        <w:t>____</w:t>
      </w:r>
      <w:r w:rsidRPr="00437DA9">
        <w:rPr>
          <w:rFonts w:ascii="Calibri" w:hAnsi="Calibri" w:cs="Times New Roman"/>
          <w:b/>
          <w:color w:val="000000"/>
        </w:rPr>
        <w:t>/</w:t>
      </w:r>
      <w:r w:rsidR="00174AFC" w:rsidRPr="00437DA9">
        <w:rPr>
          <w:rFonts w:ascii="Calibri" w:hAnsi="Calibri" w:cs="Times New Roman"/>
          <w:b/>
          <w:color w:val="000000"/>
        </w:rPr>
        <w:t>______</w:t>
      </w:r>
      <w:r w:rsidRPr="00437DA9">
        <w:rPr>
          <w:rFonts w:ascii="Calibri" w:hAnsi="Calibri" w:cs="Times New Roman"/>
          <w:b/>
          <w:color w:val="000000"/>
        </w:rPr>
        <w:t>),</w:t>
      </w:r>
      <w:r w:rsidRPr="00437DA9">
        <w:rPr>
          <w:rFonts w:ascii="Calibri" w:hAnsi="Calibri" w:cs="Times New Roman"/>
          <w:color w:val="000000"/>
        </w:rPr>
        <w:t xml:space="preserve"> </w:t>
      </w:r>
      <w:r w:rsidRPr="00437DA9">
        <w:rPr>
          <w:rFonts w:ascii="Calibri" w:hAnsi="Calibri" w:cs="Times New Roman"/>
          <w:b/>
          <w:color w:val="000000"/>
          <w:shd w:val="clear" w:color="auto" w:fill="FFFF00"/>
        </w:rPr>
        <w:t>PROCESSO 23523.00</w:t>
      </w:r>
      <w:r w:rsidR="00927085" w:rsidRPr="00437DA9">
        <w:rPr>
          <w:rFonts w:ascii="Calibri" w:hAnsi="Calibri" w:cs="Times New Roman"/>
          <w:b/>
          <w:color w:val="000000"/>
          <w:shd w:val="clear" w:color="auto" w:fill="FFFF00"/>
        </w:rPr>
        <w:t>43481</w:t>
      </w:r>
      <w:r w:rsidRPr="00437DA9">
        <w:rPr>
          <w:rFonts w:ascii="Calibri" w:hAnsi="Calibri" w:cs="Times New Roman"/>
          <w:b/>
          <w:color w:val="000000"/>
          <w:shd w:val="clear" w:color="auto" w:fill="FFFF00"/>
        </w:rPr>
        <w:t>/20</w:t>
      </w:r>
      <w:r w:rsidR="00F776BD" w:rsidRPr="00437DA9">
        <w:rPr>
          <w:rFonts w:ascii="Calibri" w:hAnsi="Calibri" w:cs="Times New Roman"/>
          <w:b/>
          <w:color w:val="000000"/>
          <w:shd w:val="clear" w:color="auto" w:fill="FFFF00"/>
        </w:rPr>
        <w:t>20</w:t>
      </w:r>
      <w:r w:rsidRPr="00437DA9">
        <w:rPr>
          <w:rFonts w:ascii="Calibri" w:hAnsi="Calibri" w:cs="Times New Roman"/>
          <w:b/>
          <w:color w:val="000000"/>
          <w:shd w:val="clear" w:color="auto" w:fill="FFFF00"/>
        </w:rPr>
        <w:t>-</w:t>
      </w:r>
      <w:r w:rsidR="00927085" w:rsidRPr="00437DA9">
        <w:rPr>
          <w:rFonts w:ascii="Calibri" w:hAnsi="Calibri" w:cs="Times New Roman"/>
          <w:b/>
          <w:color w:val="000000"/>
          <w:shd w:val="clear" w:color="auto" w:fill="FFFF00"/>
        </w:rPr>
        <w:t>04</w:t>
      </w:r>
      <w:r w:rsidRPr="00437DA9">
        <w:rPr>
          <w:rFonts w:ascii="Calibri" w:hAnsi="Calibri" w:cs="Times New Roman"/>
          <w:color w:val="000000"/>
          <w:shd w:val="clear" w:color="auto" w:fill="FFFF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xml:space="preserve">,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w:t>
      </w:r>
      <w:proofErr w:type="gramStart"/>
      <w:r w:rsidRPr="000A3AFD">
        <w:rPr>
          <w:rFonts w:ascii="Calibri" w:hAnsi="Calibri" w:cs="Times New Roman"/>
          <w:color w:val="000000"/>
        </w:rPr>
        <w:t>Esta(</w:t>
      </w:r>
      <w:proofErr w:type="gramEnd"/>
      <w:r w:rsidRPr="000A3AFD">
        <w:rPr>
          <w:rFonts w:ascii="Calibri" w:hAnsi="Calibri" w:cs="Times New Roman"/>
          <w:color w:val="000000"/>
        </w:rPr>
        <w:t>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Pr="000A3AFD" w:rsidRDefault="008721BB" w:rsidP="008721BB">
      <w:pPr>
        <w:rPr>
          <w:rFonts w:ascii="Calibri" w:hAnsi="Calibri"/>
        </w:rPr>
      </w:pPr>
    </w:p>
    <w:p w14:paraId="2634EEA2" w14:textId="77777777" w:rsidR="00B56999" w:rsidRDefault="00B56999" w:rsidP="00241C65">
      <w:pPr>
        <w:pStyle w:val="NormalWeb"/>
        <w:spacing w:before="0" w:beforeAutospacing="0" w:after="0" w:afterAutospacing="0" w:line="360" w:lineRule="auto"/>
        <w:jc w:val="both"/>
        <w:rPr>
          <w:rFonts w:ascii="Calibri" w:hAnsi="Calibri"/>
          <w:b/>
          <w:bCs/>
          <w:color w:val="000000"/>
          <w:sz w:val="22"/>
          <w:szCs w:val="22"/>
          <w:highlight w:val="lightGray"/>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1.1. A presente Ata de Registro de Preço tem por objeto o registro de preço dos itens especificados no </w:t>
      </w:r>
      <w:r w:rsidRPr="00927085">
        <w:rPr>
          <w:rFonts w:ascii="Calibri" w:hAnsi="Calibri"/>
          <w:color w:val="000000"/>
          <w:sz w:val="22"/>
          <w:szCs w:val="22"/>
        </w:rPr>
        <w:t>Encarte A do Termo</w:t>
      </w:r>
      <w:r w:rsidRPr="000A3AFD">
        <w:rPr>
          <w:rFonts w:ascii="Calibri" w:hAnsi="Calibri"/>
          <w:color w:val="000000"/>
          <w:sz w:val="22"/>
          <w:szCs w:val="22"/>
        </w:rPr>
        <w:t xml:space="preserve"> de Referência – Anexo I, do Edital.</w:t>
      </w:r>
    </w:p>
    <w:p w14:paraId="177CC9BA" w14:textId="77777777" w:rsidR="00927085" w:rsidRDefault="00927085" w:rsidP="00241C65">
      <w:pPr>
        <w:pStyle w:val="NormalWeb"/>
        <w:spacing w:before="0" w:beforeAutospacing="0" w:after="0" w:afterAutospacing="0" w:line="360" w:lineRule="auto"/>
        <w:jc w:val="both"/>
        <w:rPr>
          <w:rFonts w:ascii="Calibri" w:hAnsi="Calibri"/>
          <w:b/>
          <w:bCs/>
          <w:color w:val="000000"/>
          <w:sz w:val="22"/>
          <w:szCs w:val="22"/>
          <w:highlight w:val="lightGray"/>
        </w:rPr>
      </w:pP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74B5DD9F" w:rsidR="009E498C" w:rsidRPr="00B56999"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 xml:space="preserve">s) fornecedor(es) registrado(s) será formalizada pelo órgão, por intermédio de emissão </w:t>
      </w:r>
      <w:r w:rsidRPr="00B56999">
        <w:rPr>
          <w:rFonts w:ascii="Calibri" w:hAnsi="Calibri"/>
          <w:sz w:val="22"/>
          <w:szCs w:val="22"/>
        </w:rPr>
        <w:t>por correspondência ou e-</w:t>
      </w:r>
      <w:r w:rsidR="00B56999" w:rsidRPr="00B56999">
        <w:rPr>
          <w:rFonts w:ascii="Calibri" w:hAnsi="Calibri"/>
          <w:sz w:val="22"/>
          <w:szCs w:val="22"/>
        </w:rPr>
        <w:t xml:space="preserve"> de Autorização de Fornecimento em Consignação e/ou da Ordem de Fornecimento enviada(s) </w:t>
      </w:r>
      <w:r w:rsidRPr="00B56999">
        <w:rPr>
          <w:rFonts w:ascii="Calibri" w:hAnsi="Calibri"/>
          <w:sz w:val="22"/>
          <w:szCs w:val="22"/>
        </w:rPr>
        <w:t>mail institucional.</w:t>
      </w:r>
    </w:p>
    <w:p w14:paraId="4CF53926" w14:textId="2C9EC0A8" w:rsidR="009E498C" w:rsidRPr="00B56999" w:rsidRDefault="009E498C" w:rsidP="00241C65">
      <w:pPr>
        <w:pStyle w:val="NormalWeb"/>
        <w:spacing w:before="0" w:beforeAutospacing="0" w:after="0" w:afterAutospacing="0" w:line="360" w:lineRule="auto"/>
        <w:jc w:val="both"/>
        <w:rPr>
          <w:rFonts w:ascii="Calibri" w:hAnsi="Calibri"/>
          <w:sz w:val="22"/>
          <w:szCs w:val="22"/>
        </w:rPr>
      </w:pPr>
      <w:r w:rsidRPr="00B56999">
        <w:rPr>
          <w:rFonts w:ascii="Calibri" w:hAnsi="Calibri"/>
          <w:sz w:val="22"/>
          <w:szCs w:val="22"/>
        </w:rPr>
        <w:t xml:space="preserve">3.2. A </w:t>
      </w:r>
      <w:r w:rsidRPr="00B56999">
        <w:rPr>
          <w:rFonts w:ascii="Calibri" w:hAnsi="Calibri"/>
          <w:b/>
          <w:bCs/>
          <w:sz w:val="22"/>
          <w:szCs w:val="22"/>
        </w:rPr>
        <w:t>entrega dos materiais</w:t>
      </w:r>
      <w:r w:rsidRPr="00B56999">
        <w:rPr>
          <w:rFonts w:ascii="Calibri" w:hAnsi="Calibri"/>
          <w:sz w:val="22"/>
          <w:szCs w:val="22"/>
        </w:rPr>
        <w:t xml:space="preserve"> deverá ser efetuada </w:t>
      </w:r>
      <w:r w:rsidRPr="00B56999">
        <w:rPr>
          <w:rFonts w:ascii="Calibri" w:hAnsi="Calibri"/>
          <w:b/>
          <w:bCs/>
          <w:sz w:val="22"/>
          <w:szCs w:val="22"/>
        </w:rPr>
        <w:t>conforme Termo de Referência – Anexo I</w:t>
      </w:r>
      <w:r w:rsidRPr="00B56999">
        <w:rPr>
          <w:rFonts w:ascii="Calibri" w:hAnsi="Calibri"/>
          <w:sz w:val="22"/>
          <w:szCs w:val="22"/>
        </w:rPr>
        <w:t xml:space="preserve">, contada a partir do recebimento da Autorização de Fornecimento em Consignação ou Ordem de Fornecimento pela Contratada, sempre acompanhada da Nota Fiscal de Simples Remessa ou Nota Fiscal </w:t>
      </w:r>
      <w:r w:rsidR="00B56999">
        <w:rPr>
          <w:rFonts w:ascii="Calibri" w:hAnsi="Calibri"/>
          <w:sz w:val="22"/>
          <w:szCs w:val="22"/>
        </w:rPr>
        <w:t>de Faturamento.</w:t>
      </w:r>
      <w:r w:rsidR="00B56999">
        <w:rPr>
          <w:rFonts w:ascii="Calibri" w:hAnsi="Calibri"/>
          <w:sz w:val="22"/>
          <w:szCs w:val="22"/>
          <w:shd w:val="clear" w:color="auto" w:fill="FFFF00"/>
        </w:rPr>
        <w:t xml:space="preserve"> </w:t>
      </w:r>
    </w:p>
    <w:p w14:paraId="769E5193" w14:textId="378B314E" w:rsidR="009E498C" w:rsidRPr="00B56999" w:rsidRDefault="009E498C" w:rsidP="00241C65">
      <w:pPr>
        <w:pStyle w:val="NormalWeb"/>
        <w:spacing w:before="0" w:beforeAutospacing="0" w:after="0" w:afterAutospacing="0" w:line="360" w:lineRule="auto"/>
        <w:jc w:val="both"/>
        <w:rPr>
          <w:rFonts w:ascii="Calibri" w:hAnsi="Calibri"/>
          <w:sz w:val="22"/>
          <w:szCs w:val="22"/>
        </w:rPr>
      </w:pPr>
      <w:r w:rsidRPr="00B56999">
        <w:rPr>
          <w:rFonts w:ascii="Calibri" w:hAnsi="Calibri"/>
          <w:sz w:val="22"/>
          <w:szCs w:val="22"/>
        </w:rPr>
        <w:t xml:space="preserve">3.3. </w:t>
      </w:r>
      <w:proofErr w:type="gramStart"/>
      <w:r w:rsidRPr="00B56999">
        <w:rPr>
          <w:rFonts w:ascii="Calibri" w:hAnsi="Calibri"/>
          <w:sz w:val="22"/>
          <w:szCs w:val="22"/>
        </w:rPr>
        <w:t>O(</w:t>
      </w:r>
      <w:proofErr w:type="gramEnd"/>
      <w:r w:rsidRPr="00B56999">
        <w:rPr>
          <w:rFonts w:ascii="Calibri" w:hAnsi="Calibri"/>
          <w:sz w:val="22"/>
          <w:szCs w:val="22"/>
        </w:rPr>
        <w:t>s) fornecimento(s) será(</w:t>
      </w:r>
      <w:proofErr w:type="spellStart"/>
      <w:r w:rsidRPr="00B56999">
        <w:rPr>
          <w:rFonts w:ascii="Calibri" w:hAnsi="Calibri"/>
          <w:sz w:val="22"/>
          <w:szCs w:val="22"/>
        </w:rPr>
        <w:t>ão</w:t>
      </w:r>
      <w:proofErr w:type="spellEnd"/>
      <w:r w:rsidRPr="00B56999">
        <w:rPr>
          <w:rFonts w:ascii="Calibri" w:hAnsi="Calibri"/>
          <w:sz w:val="22"/>
          <w:szCs w:val="22"/>
        </w:rPr>
        <w:t>) efetuado(s) no horário e endereço determinado no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3.4. Dentro do prazo de vigência da ata,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3.5.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w:t>
      </w:r>
      <w:proofErr w:type="gramStart"/>
      <w:r w:rsidRPr="000A3AFD">
        <w:rPr>
          <w:rFonts w:ascii="Calibri" w:hAnsi="Calibri"/>
          <w:color w:val="000000"/>
          <w:sz w:val="22"/>
          <w:szCs w:val="22"/>
        </w:rPr>
        <w:t> Imediatamente</w:t>
      </w:r>
      <w:proofErr w:type="gramEnd"/>
      <w:r w:rsidRPr="000A3AFD">
        <w:rPr>
          <w:rFonts w:ascii="Calibri" w:hAnsi="Calibri"/>
          <w:color w:val="000000"/>
          <w:sz w:val="22"/>
          <w:szCs w:val="22"/>
        </w:rPr>
        <w:t>,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w:t>
      </w:r>
      <w:proofErr w:type="gramStart"/>
      <w:r w:rsidRPr="000A3AFD">
        <w:rPr>
          <w:rFonts w:ascii="Calibri" w:hAnsi="Calibri"/>
          <w:color w:val="000000"/>
          <w:sz w:val="22"/>
          <w:szCs w:val="22"/>
        </w:rPr>
        <w:t> Em</w:t>
      </w:r>
      <w:proofErr w:type="gramEnd"/>
      <w:r w:rsidRPr="000A3AFD">
        <w:rPr>
          <w:rFonts w:ascii="Calibri" w:hAnsi="Calibri"/>
          <w:color w:val="000000"/>
          <w:sz w:val="22"/>
          <w:szCs w:val="22"/>
        </w:rPr>
        <w:t xml:space="preserve">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3.5.1. A recusa da Contratada em atender a substituição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6E350E8F"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5.1.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5.3.2. Quando o preço de mercado </w:t>
      </w:r>
      <w:proofErr w:type="gramStart"/>
      <w:r w:rsidRPr="000A3AFD">
        <w:rPr>
          <w:rFonts w:ascii="Calibri" w:hAnsi="Calibri"/>
          <w:color w:val="000000"/>
          <w:sz w:val="22"/>
          <w:szCs w:val="22"/>
        </w:rPr>
        <w:t>tornar-se</w:t>
      </w:r>
      <w:proofErr w:type="gramEnd"/>
      <w:r w:rsidRPr="000A3AFD">
        <w:rPr>
          <w:rFonts w:ascii="Calibri" w:hAnsi="Calibri"/>
          <w:color w:val="000000"/>
          <w:sz w:val="22"/>
          <w:szCs w:val="22"/>
        </w:rPr>
        <w:t xml:space="preserv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175168BF" w:rsidR="009E498C" w:rsidRPr="00B56999"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w:t>
      </w:r>
      <w:r w:rsidRPr="00B56999">
        <w:rPr>
          <w:rFonts w:ascii="Calibri" w:hAnsi="Calibri"/>
          <w:sz w:val="22"/>
          <w:szCs w:val="22"/>
        </w:rPr>
        <w:t xml:space="preserve">(RFB), devidamente atestada pela Comissão de Acompanhamento, Recebimento e Aceite de Material Médico-Hospitalar </w:t>
      </w:r>
      <w:r w:rsidR="003E62F2" w:rsidRPr="00B56999">
        <w:rPr>
          <w:rFonts w:ascii="Calibri" w:hAnsi="Calibri"/>
          <w:sz w:val="22"/>
          <w:szCs w:val="22"/>
        </w:rPr>
        <w:t xml:space="preserve">ou pelo setor requisitante dos materiais </w:t>
      </w:r>
      <w:r w:rsidRPr="00B56999">
        <w:rPr>
          <w:rFonts w:ascii="Calibri" w:hAnsi="Calibri"/>
          <w:sz w:val="22"/>
          <w:szCs w:val="22"/>
        </w:rPr>
        <w:t xml:space="preserve">e pela Unidade de Almoxarifado do </w:t>
      </w:r>
      <w:proofErr w:type="spellStart"/>
      <w:r w:rsidR="00017F66" w:rsidRPr="00B56999">
        <w:rPr>
          <w:rFonts w:ascii="Calibri" w:hAnsi="Calibri"/>
          <w:sz w:val="22"/>
          <w:szCs w:val="22"/>
        </w:rPr>
        <w:t>HU-Ufma</w:t>
      </w:r>
      <w:proofErr w:type="spellEnd"/>
      <w:r w:rsidR="00017F66" w:rsidRPr="00B56999">
        <w:rPr>
          <w:rFonts w:ascii="Calibri" w:hAnsi="Calibri"/>
          <w:sz w:val="22"/>
          <w:szCs w:val="22"/>
        </w:rPr>
        <w:t>/</w:t>
      </w:r>
      <w:proofErr w:type="spellStart"/>
      <w:r w:rsidR="00017F66" w:rsidRPr="00B56999">
        <w:rPr>
          <w:rFonts w:ascii="Calibri" w:hAnsi="Calibri"/>
          <w:sz w:val="22"/>
          <w:szCs w:val="22"/>
        </w:rPr>
        <w:t>Ebserh</w:t>
      </w:r>
      <w:proofErr w:type="spellEnd"/>
      <w:r w:rsidRPr="00B56999">
        <w:rPr>
          <w:rFonts w:ascii="Calibri" w:hAnsi="Calibri"/>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039491A2"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Pr="00B56999">
        <w:rPr>
          <w:rFonts w:ascii="Calibri" w:hAnsi="Calibri"/>
          <w:sz w:val="22"/>
          <w:szCs w:val="22"/>
        </w:rPr>
        <w:t>Autorização de Fornecimento em Consignação ou Ordem de Fornecimento, sem</w:t>
      </w:r>
      <w:r w:rsidRPr="00B56999">
        <w:rPr>
          <w:rFonts w:ascii="Calibri" w:hAnsi="Calibri"/>
          <w:sz w:val="22"/>
          <w:szCs w:val="22"/>
          <w:shd w:val="clear" w:color="auto" w:fill="FFFFFF"/>
        </w:rPr>
        <w:t xml:space="preserve"> justificativa aceitável </w:t>
      </w:r>
      <w:r w:rsidRPr="000A3AFD">
        <w:rPr>
          <w:rFonts w:ascii="Calibri" w:hAnsi="Calibri"/>
          <w:color w:val="000000"/>
          <w:sz w:val="22"/>
          <w:szCs w:val="22"/>
          <w:shd w:val="clear" w:color="auto" w:fill="FFFFFF"/>
        </w:rPr>
        <w:t xml:space="preserve">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6.3. </w:t>
      </w:r>
      <w:proofErr w:type="gramStart"/>
      <w:r w:rsidRPr="000A3AFD">
        <w:rPr>
          <w:rFonts w:ascii="Calibri" w:hAnsi="Calibri"/>
          <w:color w:val="000000"/>
          <w:sz w:val="22"/>
          <w:szCs w:val="22"/>
        </w:rPr>
        <w:t>A(</w:t>
      </w:r>
      <w:proofErr w:type="gramEnd"/>
      <w:r w:rsidRPr="000A3AFD">
        <w:rPr>
          <w:rFonts w:ascii="Calibri" w:hAnsi="Calibri"/>
          <w:color w:val="000000"/>
          <w:sz w:val="22"/>
          <w:szCs w:val="22"/>
        </w:rPr>
        <w:t>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a) Caso a Administração emita parecer favorável ao cancelamento, acatando </w:t>
      </w:r>
      <w:proofErr w:type="gramStart"/>
      <w:r w:rsidRPr="000A3AFD">
        <w:rPr>
          <w:rFonts w:ascii="Calibri" w:hAnsi="Calibri"/>
          <w:color w:val="000000"/>
          <w:sz w:val="22"/>
          <w:szCs w:val="22"/>
        </w:rPr>
        <w:t>a(</w:t>
      </w:r>
      <w:proofErr w:type="gramEnd"/>
      <w:r w:rsidRPr="000A3AFD">
        <w:rPr>
          <w:rFonts w:ascii="Calibri" w:hAnsi="Calibri"/>
          <w:color w:val="000000"/>
          <w:sz w:val="22"/>
          <w:szCs w:val="22"/>
        </w:rPr>
        <w:t>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b) Caso a Administração emita parecer desfavorável ao cancelamento, caberá à empresa manter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proofErr w:type="gramStart"/>
      <w:r w:rsidRPr="000A3AFD">
        <w:rPr>
          <w:rFonts w:ascii="Calibri" w:eastAsia="Times New Roman" w:hAnsi="Calibri" w:cs="Times New Roman"/>
          <w:color w:val="000000"/>
        </w:rPr>
        <w:t>não</w:t>
      </w:r>
      <w:proofErr w:type="gramEnd"/>
      <w:r w:rsidRPr="000A3AFD">
        <w:rPr>
          <w:rFonts w:ascii="Calibri" w:eastAsia="Times New Roman" w:hAnsi="Calibri" w:cs="Times New Roman"/>
          <w:color w:val="000000"/>
        </w:rPr>
        <w:t xml:space="preserve">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w:t>
      </w:r>
      <w:proofErr w:type="gramStart"/>
      <w:r w:rsidRPr="000A3AFD">
        <w:rPr>
          <w:rFonts w:ascii="Calibri" w:hAnsi="Calibri" w:cs="Times New Roman"/>
        </w:rPr>
        <w:t>tenha</w:t>
      </w:r>
      <w:proofErr w:type="gramEnd"/>
      <w:r w:rsidRPr="000A3AFD">
        <w:rPr>
          <w:rFonts w:ascii="Calibri" w:hAnsi="Calibri" w:cs="Times New Roman"/>
        </w:rPr>
        <w:t xml:space="preserve">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 xml:space="preserve">7.1.3. </w:t>
      </w:r>
      <w:proofErr w:type="gramStart"/>
      <w:r w:rsidRPr="000A3AFD">
        <w:rPr>
          <w:rFonts w:ascii="Calibri" w:hAnsi="Calibri" w:cs="Times New Roman"/>
        </w:rPr>
        <w:t>tenha</w:t>
      </w:r>
      <w:proofErr w:type="gramEnd"/>
      <w:r w:rsidRPr="000A3AFD">
        <w:rPr>
          <w:rFonts w:ascii="Calibri" w:hAnsi="Calibri" w:cs="Times New Roman"/>
        </w:rPr>
        <w:t xml:space="preserve">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w:t>
      </w:r>
      <w:proofErr w:type="gramStart"/>
      <w:r w:rsidRPr="000A3AFD">
        <w:rPr>
          <w:rFonts w:ascii="Calibri" w:hAnsi="Calibri" w:cs="Times New Roman"/>
        </w:rPr>
        <w:t>demonstre</w:t>
      </w:r>
      <w:proofErr w:type="gramEnd"/>
      <w:r w:rsidRPr="000A3AFD">
        <w:rPr>
          <w:rFonts w:ascii="Calibri" w:hAnsi="Calibri" w:cs="Times New Roman"/>
        </w:rPr>
        <w:t xml:space="preserv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7.1.5. </w:t>
      </w:r>
      <w:proofErr w:type="gramStart"/>
      <w:r w:rsidRPr="000A3AFD">
        <w:rPr>
          <w:rFonts w:ascii="Calibri" w:hAnsi="Calibri" w:cs="Times New Roman"/>
        </w:rPr>
        <w:t>convocado</w:t>
      </w:r>
      <w:proofErr w:type="gramEnd"/>
      <w:r w:rsidRPr="000A3AFD">
        <w:rPr>
          <w:rFonts w:ascii="Calibri" w:hAnsi="Calibri" w:cs="Times New Roman"/>
        </w:rPr>
        <w:t xml:space="preserve">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7.1.6. </w:t>
      </w:r>
      <w:proofErr w:type="gramStart"/>
      <w:r w:rsidRPr="000A3AFD">
        <w:rPr>
          <w:rFonts w:ascii="Calibri" w:hAnsi="Calibri" w:cs="Times New Roman"/>
        </w:rPr>
        <w:t>deixar</w:t>
      </w:r>
      <w:proofErr w:type="gramEnd"/>
      <w:r w:rsidRPr="000A3AFD">
        <w:rPr>
          <w:rFonts w:ascii="Calibri" w:hAnsi="Calibri" w:cs="Times New Roman"/>
        </w:rPr>
        <w:t xml:space="preserve">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7.1.7. </w:t>
      </w:r>
      <w:proofErr w:type="gramStart"/>
      <w:r w:rsidRPr="000A3AFD">
        <w:rPr>
          <w:rFonts w:ascii="Calibri" w:hAnsi="Calibri" w:cs="Times New Roman"/>
        </w:rPr>
        <w:t>apresentar</w:t>
      </w:r>
      <w:proofErr w:type="gramEnd"/>
      <w:r w:rsidRPr="000A3AFD">
        <w:rPr>
          <w:rFonts w:ascii="Calibri" w:hAnsi="Calibri" w:cs="Times New Roman"/>
        </w:rPr>
        <w:t xml:space="preserve">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7.1.8. </w:t>
      </w:r>
      <w:proofErr w:type="gramStart"/>
      <w:r w:rsidRPr="000A3AFD">
        <w:rPr>
          <w:rFonts w:ascii="Calibri" w:hAnsi="Calibri" w:cs="Times New Roman"/>
        </w:rPr>
        <w:t>ensejar</w:t>
      </w:r>
      <w:proofErr w:type="gramEnd"/>
      <w:r w:rsidRPr="000A3AFD">
        <w:rPr>
          <w:rFonts w:ascii="Calibri" w:hAnsi="Calibri" w:cs="Times New Roman"/>
        </w:rPr>
        <w:t xml:space="preserve">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7.1.9. </w:t>
      </w:r>
      <w:proofErr w:type="gramStart"/>
      <w:r w:rsidRPr="000A3AFD">
        <w:rPr>
          <w:rFonts w:ascii="Calibri" w:hAnsi="Calibri" w:cs="Times New Roman"/>
        </w:rPr>
        <w:t>não</w:t>
      </w:r>
      <w:proofErr w:type="gramEnd"/>
      <w:r w:rsidRPr="000A3AFD">
        <w:rPr>
          <w:rFonts w:ascii="Calibri" w:hAnsi="Calibri" w:cs="Times New Roman"/>
        </w:rPr>
        <w:t xml:space="preserve">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7.1.10. </w:t>
      </w:r>
      <w:proofErr w:type="gramStart"/>
      <w:r w:rsidRPr="000A3AFD">
        <w:rPr>
          <w:rFonts w:ascii="Calibri" w:hAnsi="Calibri" w:cs="Times New Roman"/>
        </w:rPr>
        <w:t>falhar</w:t>
      </w:r>
      <w:proofErr w:type="gramEnd"/>
      <w:r w:rsidRPr="000A3AFD">
        <w:rPr>
          <w:rFonts w:ascii="Calibri" w:hAnsi="Calibri" w:cs="Times New Roman"/>
        </w:rPr>
        <w:t xml:space="preserve">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7.1.11. </w:t>
      </w:r>
      <w:proofErr w:type="gramStart"/>
      <w:r w:rsidRPr="000A3AFD">
        <w:rPr>
          <w:rFonts w:ascii="Calibri" w:hAnsi="Calibri" w:cs="Times New Roman"/>
        </w:rPr>
        <w:t>comportar</w:t>
      </w:r>
      <w:proofErr w:type="gramEnd"/>
      <w:r w:rsidRPr="000A3AFD">
        <w:rPr>
          <w:rFonts w:ascii="Calibri" w:hAnsi="Calibri" w:cs="Times New Roman"/>
        </w:rPr>
        <w:t>-se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d) de 1,0% (</w:t>
      </w:r>
      <w:proofErr w:type="spellStart"/>
      <w:r w:rsidRPr="000A3AFD">
        <w:rPr>
          <w:rFonts w:ascii="Calibri" w:hAnsi="Calibri" w:cs="Times New Roman"/>
        </w:rPr>
        <w:t>hum</w:t>
      </w:r>
      <w:proofErr w:type="spellEnd"/>
      <w:r w:rsidRPr="000A3AFD">
        <w:rPr>
          <w:rFonts w:ascii="Calibri" w:hAnsi="Calibri" w:cs="Times New Roman"/>
        </w:rPr>
        <w:t xml:space="preserve">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7.5. Atrasos cujas justificativas sejam aceitas pelo Contratante e comunicadas antes dos prazos de entrega consignados no contrato ou documento equivalente poderão, a critério </w:t>
      </w:r>
      <w:proofErr w:type="gramStart"/>
      <w:r w:rsidRPr="000A3AFD">
        <w:rPr>
          <w:rFonts w:ascii="Calibri" w:hAnsi="Calibri" w:cs="Times New Roman"/>
        </w:rPr>
        <w:t>deste, ser</w:t>
      </w:r>
      <w:proofErr w:type="gramEnd"/>
      <w:r w:rsidRPr="000A3AFD">
        <w:rPr>
          <w:rFonts w:ascii="Calibri" w:hAnsi="Calibri" w:cs="Times New Roman"/>
        </w:rPr>
        <w:t xml:space="preserve">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proofErr w:type="gramStart"/>
      <w:r w:rsidRPr="000A3AFD">
        <w:rPr>
          <w:rFonts w:ascii="Calibri" w:hAnsi="Calibri"/>
          <w:color w:val="000000"/>
          <w:sz w:val="22"/>
          <w:szCs w:val="22"/>
        </w:rPr>
        <w:lastRenderedPageBreak/>
        <w:t>b) Amigavelmente</w:t>
      </w:r>
      <w:proofErr w:type="gramEnd"/>
      <w:r w:rsidRPr="000A3AFD">
        <w:rPr>
          <w:rFonts w:ascii="Calibri" w:hAnsi="Calibri"/>
          <w:color w:val="000000"/>
          <w:sz w:val="22"/>
          <w:szCs w:val="22"/>
        </w:rPr>
        <w:t>,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proofErr w:type="gramStart"/>
      <w:r w:rsidRPr="000A3AFD">
        <w:rPr>
          <w:rFonts w:ascii="Calibri" w:hAnsi="Calibri"/>
          <w:b/>
          <w:bCs/>
          <w:color w:val="000000"/>
          <w:sz w:val="22"/>
          <w:szCs w:val="22"/>
        </w:rPr>
        <w:t>c) Judicialmente</w:t>
      </w:r>
      <w:proofErr w:type="gramEnd"/>
      <w:r w:rsidRPr="000A3AFD">
        <w:rPr>
          <w:rFonts w:ascii="Calibri" w:hAnsi="Calibri"/>
          <w:b/>
          <w:bCs/>
          <w:color w:val="000000"/>
          <w:sz w:val="22"/>
          <w:szCs w:val="22"/>
        </w:rPr>
        <w:t>,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9.3. Os fiscais estão investidos do direito de recusar, em parte ou totalmente,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3C9A7AA3" w14:textId="77777777" w:rsidR="00B56999" w:rsidRPr="000A3AFD" w:rsidRDefault="00B56999"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 xml:space="preserve">Integram esta Ata, independentemente de sua transcrição, o Edital e seus anexos do Pregão Eletrônico, </w:t>
      </w:r>
      <w:proofErr w:type="gramStart"/>
      <w:r w:rsidRPr="000A3AFD">
        <w:rPr>
          <w:rFonts w:ascii="Calibri" w:hAnsi="Calibri"/>
          <w:color w:val="000000"/>
          <w:sz w:val="22"/>
          <w:szCs w:val="22"/>
        </w:rPr>
        <w:t>a(</w:t>
      </w:r>
      <w:proofErr w:type="gramEnd"/>
      <w:r w:rsidRPr="000A3AFD">
        <w:rPr>
          <w:rFonts w:ascii="Calibri" w:hAnsi="Calibri"/>
          <w:color w:val="000000"/>
          <w:sz w:val="22"/>
          <w:szCs w:val="22"/>
        </w:rPr>
        <w:t>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1B6FCFB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w:t>
      </w:r>
      <w:r w:rsidR="00DF37EE">
        <w:rPr>
          <w:rFonts w:ascii="Calibri" w:hAnsi="Calibri"/>
          <w:color w:val="000000"/>
          <w:sz w:val="22"/>
          <w:szCs w:val="22"/>
        </w:rPr>
        <w:t>1</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lastRenderedPageBreak/>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18D4C6B7" w14:textId="77777777" w:rsidR="00506B42" w:rsidRPr="000A3AFD" w:rsidRDefault="00506B42"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3707F941" w14:textId="77777777" w:rsidR="002F2F46" w:rsidRPr="000A3AFD" w:rsidRDefault="002F2F46" w:rsidP="00241C65">
      <w:pPr>
        <w:spacing w:line="360" w:lineRule="auto"/>
        <w:ind w:right="-143"/>
        <w:jc w:val="center"/>
        <w:rPr>
          <w:rFonts w:ascii="Calibri" w:hAnsi="Calibri" w:cs="Times New Roman"/>
          <w:b/>
        </w:rPr>
      </w:pPr>
    </w:p>
    <w:p w14:paraId="47F20A94"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B56999" w14:paraId="127223BD" w14:textId="77777777" w:rsidTr="00857BF4">
        <w:tc>
          <w:tcPr>
            <w:tcW w:w="2330" w:type="dxa"/>
            <w:vAlign w:val="center"/>
          </w:tcPr>
          <w:p w14:paraId="38CA44CC" w14:textId="77777777" w:rsidR="00C32031" w:rsidRPr="00B56999" w:rsidRDefault="00C32031" w:rsidP="00241C65">
            <w:pPr>
              <w:spacing w:line="360" w:lineRule="auto"/>
              <w:ind w:right="-143"/>
              <w:rPr>
                <w:rFonts w:ascii="Calibri" w:hAnsi="Calibri" w:cs="Times New Roman"/>
              </w:rPr>
            </w:pPr>
            <w:r w:rsidRPr="00B56999">
              <w:rPr>
                <w:rFonts w:ascii="Calibri" w:hAnsi="Calibri" w:cs="Times New Roman"/>
              </w:rPr>
              <w:t>Razão Social:</w:t>
            </w:r>
          </w:p>
        </w:tc>
        <w:tc>
          <w:tcPr>
            <w:tcW w:w="6993" w:type="dxa"/>
            <w:gridSpan w:val="3"/>
            <w:vAlign w:val="center"/>
          </w:tcPr>
          <w:p w14:paraId="42BE1D2D" w14:textId="77777777" w:rsidR="00C32031" w:rsidRPr="00B56999" w:rsidRDefault="00C32031" w:rsidP="00241C65">
            <w:pPr>
              <w:spacing w:line="360" w:lineRule="auto"/>
              <w:ind w:right="-143"/>
              <w:jc w:val="both"/>
              <w:rPr>
                <w:rFonts w:ascii="Calibri" w:hAnsi="Calibri" w:cs="Times New Roman"/>
              </w:rPr>
            </w:pPr>
            <w:r w:rsidRPr="00B56999">
              <w:rPr>
                <w:rFonts w:ascii="Calibri" w:hAnsi="Calibri" w:cs="Times New Roman"/>
              </w:rPr>
              <w:t>_____________________________________________________________</w:t>
            </w:r>
          </w:p>
        </w:tc>
      </w:tr>
      <w:tr w:rsidR="00C32031" w:rsidRPr="00B56999" w14:paraId="6708086E" w14:textId="77777777" w:rsidTr="00857BF4">
        <w:tc>
          <w:tcPr>
            <w:tcW w:w="2330" w:type="dxa"/>
            <w:vAlign w:val="center"/>
          </w:tcPr>
          <w:p w14:paraId="3FD1BBB6" w14:textId="77777777" w:rsidR="00C32031" w:rsidRPr="00B56999" w:rsidRDefault="00C32031" w:rsidP="00241C65">
            <w:pPr>
              <w:spacing w:line="360" w:lineRule="auto"/>
              <w:ind w:right="-143"/>
              <w:rPr>
                <w:rFonts w:ascii="Calibri" w:hAnsi="Calibri" w:cs="Times New Roman"/>
              </w:rPr>
            </w:pPr>
            <w:r w:rsidRPr="00B56999">
              <w:rPr>
                <w:rFonts w:ascii="Calibri" w:hAnsi="Calibri" w:cs="Times New Roman"/>
              </w:rPr>
              <w:t>Nº. CNPJ:</w:t>
            </w:r>
          </w:p>
        </w:tc>
        <w:tc>
          <w:tcPr>
            <w:tcW w:w="6993" w:type="dxa"/>
            <w:gridSpan w:val="3"/>
            <w:vAlign w:val="center"/>
          </w:tcPr>
          <w:p w14:paraId="6C1B1BD7" w14:textId="77777777" w:rsidR="00C32031" w:rsidRPr="00B56999" w:rsidRDefault="00C32031" w:rsidP="00241C65">
            <w:pPr>
              <w:spacing w:line="360" w:lineRule="auto"/>
              <w:ind w:right="-143"/>
              <w:jc w:val="both"/>
              <w:rPr>
                <w:rFonts w:ascii="Calibri" w:hAnsi="Calibri" w:cs="Times New Roman"/>
              </w:rPr>
            </w:pPr>
            <w:r w:rsidRPr="00B56999">
              <w:rPr>
                <w:rFonts w:ascii="Calibri" w:hAnsi="Calibri" w:cs="Times New Roman"/>
              </w:rPr>
              <w:t>_____________________________________________________________</w:t>
            </w:r>
          </w:p>
        </w:tc>
      </w:tr>
      <w:tr w:rsidR="00C32031" w:rsidRPr="00B56999" w14:paraId="672D9EF7" w14:textId="77777777" w:rsidTr="00857BF4">
        <w:tc>
          <w:tcPr>
            <w:tcW w:w="2330" w:type="dxa"/>
            <w:vAlign w:val="center"/>
          </w:tcPr>
          <w:p w14:paraId="3A385195" w14:textId="77777777" w:rsidR="00C32031" w:rsidRPr="00B56999" w:rsidRDefault="00C32031" w:rsidP="00241C65">
            <w:pPr>
              <w:spacing w:line="360" w:lineRule="auto"/>
              <w:ind w:right="-143"/>
              <w:rPr>
                <w:rFonts w:ascii="Calibri" w:hAnsi="Calibri" w:cs="Times New Roman"/>
              </w:rPr>
            </w:pPr>
            <w:r w:rsidRPr="00B56999">
              <w:rPr>
                <w:rFonts w:ascii="Calibri" w:hAnsi="Calibri" w:cs="Times New Roman"/>
              </w:rPr>
              <w:t>Inscrição Estadual:</w:t>
            </w:r>
          </w:p>
        </w:tc>
        <w:tc>
          <w:tcPr>
            <w:tcW w:w="6993" w:type="dxa"/>
            <w:gridSpan w:val="3"/>
            <w:vAlign w:val="center"/>
          </w:tcPr>
          <w:p w14:paraId="1D9E9101" w14:textId="77777777" w:rsidR="00C32031" w:rsidRPr="00B56999" w:rsidRDefault="00C32031" w:rsidP="00241C65">
            <w:pPr>
              <w:spacing w:line="360" w:lineRule="auto"/>
              <w:ind w:right="-143"/>
              <w:jc w:val="both"/>
              <w:rPr>
                <w:rFonts w:ascii="Calibri" w:hAnsi="Calibri" w:cs="Times New Roman"/>
              </w:rPr>
            </w:pPr>
            <w:r w:rsidRPr="00B56999">
              <w:rPr>
                <w:rFonts w:ascii="Calibri" w:hAnsi="Calibri" w:cs="Times New Roman"/>
              </w:rPr>
              <w:t>_____________________________________________________________</w:t>
            </w:r>
          </w:p>
        </w:tc>
      </w:tr>
      <w:tr w:rsidR="00C32031" w:rsidRPr="00B56999" w14:paraId="489AB717" w14:textId="77777777" w:rsidTr="00857BF4">
        <w:tc>
          <w:tcPr>
            <w:tcW w:w="4661" w:type="dxa"/>
            <w:gridSpan w:val="2"/>
            <w:vAlign w:val="center"/>
          </w:tcPr>
          <w:p w14:paraId="5C384E22" w14:textId="77777777" w:rsidR="00C32031" w:rsidRPr="00B56999" w:rsidRDefault="00C32031" w:rsidP="00241C65">
            <w:pPr>
              <w:spacing w:line="360" w:lineRule="auto"/>
              <w:ind w:right="-143"/>
              <w:rPr>
                <w:rFonts w:ascii="Calibri" w:hAnsi="Calibri" w:cs="Times New Roman"/>
              </w:rPr>
            </w:pPr>
            <w:r w:rsidRPr="00B56999">
              <w:rPr>
                <w:rFonts w:ascii="Calibri" w:hAnsi="Calibri" w:cs="Times New Roman"/>
              </w:rPr>
              <w:t>Endereço Completo e Atualizado da Empresa:</w:t>
            </w:r>
          </w:p>
        </w:tc>
        <w:tc>
          <w:tcPr>
            <w:tcW w:w="4662" w:type="dxa"/>
            <w:gridSpan w:val="2"/>
          </w:tcPr>
          <w:p w14:paraId="771A5779" w14:textId="77777777" w:rsidR="00C32031" w:rsidRPr="00B56999" w:rsidRDefault="00C32031" w:rsidP="00241C65">
            <w:pPr>
              <w:spacing w:line="360" w:lineRule="auto"/>
              <w:ind w:right="-143"/>
              <w:jc w:val="both"/>
              <w:rPr>
                <w:rFonts w:ascii="Calibri" w:hAnsi="Calibri" w:cs="Times New Roman"/>
              </w:rPr>
            </w:pPr>
            <w:r w:rsidRPr="00B56999">
              <w:rPr>
                <w:rFonts w:ascii="Calibri" w:hAnsi="Calibri" w:cs="Times New Roman"/>
              </w:rPr>
              <w:t>________________________________________</w:t>
            </w:r>
          </w:p>
        </w:tc>
      </w:tr>
      <w:tr w:rsidR="00C32031" w:rsidRPr="00B56999" w14:paraId="33D8870F" w14:textId="77777777" w:rsidTr="00857BF4">
        <w:tc>
          <w:tcPr>
            <w:tcW w:w="2330" w:type="dxa"/>
            <w:vAlign w:val="center"/>
          </w:tcPr>
          <w:p w14:paraId="726ECA30" w14:textId="77777777" w:rsidR="00C32031" w:rsidRPr="00B56999" w:rsidRDefault="00C32031" w:rsidP="00241C65">
            <w:pPr>
              <w:spacing w:line="360" w:lineRule="auto"/>
              <w:ind w:right="-143"/>
              <w:rPr>
                <w:rFonts w:ascii="Calibri" w:hAnsi="Calibri" w:cs="Times New Roman"/>
              </w:rPr>
            </w:pPr>
            <w:r w:rsidRPr="00B56999">
              <w:rPr>
                <w:rFonts w:ascii="Calibri" w:hAnsi="Calibri" w:cs="Times New Roman"/>
              </w:rPr>
              <w:softHyphen/>
            </w:r>
            <w:r w:rsidRPr="00B56999">
              <w:rPr>
                <w:rFonts w:ascii="Calibri" w:hAnsi="Calibri" w:cs="Times New Roman"/>
              </w:rPr>
              <w:softHyphen/>
            </w:r>
            <w:r w:rsidRPr="00B56999">
              <w:rPr>
                <w:rFonts w:ascii="Calibri" w:hAnsi="Calibri" w:cs="Times New Roman"/>
              </w:rPr>
              <w:softHyphen/>
            </w:r>
            <w:r w:rsidRPr="00B56999">
              <w:rPr>
                <w:rFonts w:ascii="Calibri" w:hAnsi="Calibri" w:cs="Times New Roman"/>
              </w:rPr>
              <w:softHyphen/>
            </w:r>
            <w:r w:rsidRPr="00B56999">
              <w:rPr>
                <w:rFonts w:ascii="Calibri" w:hAnsi="Calibri" w:cs="Times New Roman"/>
              </w:rPr>
              <w:softHyphen/>
            </w:r>
            <w:r w:rsidRPr="00B56999">
              <w:rPr>
                <w:rFonts w:ascii="Calibri" w:hAnsi="Calibri" w:cs="Times New Roman"/>
              </w:rPr>
              <w:softHyphen/>
            </w:r>
            <w:r w:rsidRPr="00B56999">
              <w:rPr>
                <w:rFonts w:ascii="Calibri" w:hAnsi="Calibri" w:cs="Times New Roman"/>
              </w:rPr>
              <w:softHyphen/>
            </w:r>
            <w:r w:rsidRPr="00B56999">
              <w:rPr>
                <w:rFonts w:ascii="Calibri" w:hAnsi="Calibri" w:cs="Times New Roman"/>
              </w:rPr>
              <w:softHyphen/>
            </w:r>
            <w:r w:rsidRPr="00B56999">
              <w:rPr>
                <w:rFonts w:ascii="Calibri" w:hAnsi="Calibri" w:cs="Times New Roman"/>
              </w:rPr>
              <w:softHyphen/>
              <w:t>CEP:</w:t>
            </w:r>
          </w:p>
        </w:tc>
        <w:tc>
          <w:tcPr>
            <w:tcW w:w="2331" w:type="dxa"/>
          </w:tcPr>
          <w:p w14:paraId="1F4F95AA" w14:textId="77777777" w:rsidR="00C32031" w:rsidRPr="00B56999" w:rsidRDefault="00C32031" w:rsidP="00241C65">
            <w:pPr>
              <w:spacing w:line="360" w:lineRule="auto"/>
              <w:ind w:right="-143"/>
              <w:jc w:val="both"/>
              <w:rPr>
                <w:rFonts w:ascii="Calibri" w:hAnsi="Calibri" w:cs="Times New Roman"/>
              </w:rPr>
            </w:pPr>
            <w:r w:rsidRPr="00B56999">
              <w:rPr>
                <w:rFonts w:ascii="Calibri" w:hAnsi="Calibri" w:cs="Times New Roman"/>
              </w:rPr>
              <w:t>___________________</w:t>
            </w:r>
          </w:p>
        </w:tc>
        <w:tc>
          <w:tcPr>
            <w:tcW w:w="2331" w:type="dxa"/>
          </w:tcPr>
          <w:p w14:paraId="4B2D68E8" w14:textId="77777777" w:rsidR="00C32031" w:rsidRPr="00B56999" w:rsidRDefault="00C32031" w:rsidP="00241C65">
            <w:pPr>
              <w:spacing w:line="360" w:lineRule="auto"/>
              <w:ind w:right="-143"/>
              <w:rPr>
                <w:rFonts w:ascii="Calibri" w:hAnsi="Calibri" w:cs="Times New Roman"/>
              </w:rPr>
            </w:pPr>
            <w:r w:rsidRPr="00B56999">
              <w:rPr>
                <w:rFonts w:ascii="Calibri" w:hAnsi="Calibri" w:cs="Times New Roman"/>
              </w:rPr>
              <w:t>Cidade/UF:</w:t>
            </w:r>
          </w:p>
        </w:tc>
        <w:tc>
          <w:tcPr>
            <w:tcW w:w="2331" w:type="dxa"/>
          </w:tcPr>
          <w:p w14:paraId="281E776E" w14:textId="77777777" w:rsidR="00C32031" w:rsidRPr="00B56999" w:rsidRDefault="00C32031" w:rsidP="00241C65">
            <w:pPr>
              <w:spacing w:line="360" w:lineRule="auto"/>
              <w:ind w:right="-143"/>
              <w:jc w:val="both"/>
              <w:rPr>
                <w:rFonts w:ascii="Calibri" w:hAnsi="Calibri" w:cs="Times New Roman"/>
              </w:rPr>
            </w:pPr>
            <w:r w:rsidRPr="00B56999">
              <w:rPr>
                <w:rFonts w:ascii="Calibri" w:hAnsi="Calibri" w:cs="Times New Roman"/>
              </w:rPr>
              <w:t>___________________</w:t>
            </w:r>
          </w:p>
        </w:tc>
      </w:tr>
      <w:tr w:rsidR="00857BF4" w:rsidRPr="00B56999" w14:paraId="52BE7D3E" w14:textId="77777777" w:rsidTr="00857BF4">
        <w:tc>
          <w:tcPr>
            <w:tcW w:w="4661" w:type="dxa"/>
            <w:gridSpan w:val="2"/>
            <w:vAlign w:val="center"/>
          </w:tcPr>
          <w:p w14:paraId="14C22AF6"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Nome Completo do Representante*:</w:t>
            </w:r>
          </w:p>
        </w:tc>
        <w:tc>
          <w:tcPr>
            <w:tcW w:w="4662" w:type="dxa"/>
            <w:gridSpan w:val="2"/>
          </w:tcPr>
          <w:p w14:paraId="77F6D10B"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________________________________________</w:t>
            </w:r>
          </w:p>
        </w:tc>
      </w:tr>
      <w:tr w:rsidR="00857BF4" w:rsidRPr="00B56999" w14:paraId="2423FC1E" w14:textId="77777777" w:rsidTr="00857BF4">
        <w:tc>
          <w:tcPr>
            <w:tcW w:w="2330" w:type="dxa"/>
            <w:vAlign w:val="center"/>
          </w:tcPr>
          <w:p w14:paraId="70D7A33D"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Cargo:</w:t>
            </w:r>
          </w:p>
        </w:tc>
        <w:tc>
          <w:tcPr>
            <w:tcW w:w="6993" w:type="dxa"/>
            <w:gridSpan w:val="3"/>
            <w:vAlign w:val="center"/>
          </w:tcPr>
          <w:p w14:paraId="1B9E54B2"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_____________________________________________________________</w:t>
            </w:r>
          </w:p>
        </w:tc>
      </w:tr>
      <w:tr w:rsidR="00857BF4" w:rsidRPr="00B56999" w14:paraId="6E2D1130" w14:textId="77777777" w:rsidTr="00857BF4">
        <w:tc>
          <w:tcPr>
            <w:tcW w:w="2330" w:type="dxa"/>
            <w:vAlign w:val="center"/>
          </w:tcPr>
          <w:p w14:paraId="138BE15E"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Telefone Comercial:</w:t>
            </w:r>
          </w:p>
        </w:tc>
        <w:tc>
          <w:tcPr>
            <w:tcW w:w="6993" w:type="dxa"/>
            <w:gridSpan w:val="3"/>
            <w:vAlign w:val="center"/>
          </w:tcPr>
          <w:p w14:paraId="78519E26"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(___)_________________________________________________________</w:t>
            </w:r>
          </w:p>
        </w:tc>
      </w:tr>
      <w:tr w:rsidR="00857BF4" w:rsidRPr="00B56999" w14:paraId="6D58A10E" w14:textId="77777777" w:rsidTr="00857BF4">
        <w:tc>
          <w:tcPr>
            <w:tcW w:w="2330" w:type="dxa"/>
            <w:vAlign w:val="center"/>
          </w:tcPr>
          <w:p w14:paraId="51F9422B"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Correio Eletrônico:</w:t>
            </w:r>
          </w:p>
        </w:tc>
        <w:tc>
          <w:tcPr>
            <w:tcW w:w="6993" w:type="dxa"/>
            <w:gridSpan w:val="3"/>
            <w:vAlign w:val="center"/>
          </w:tcPr>
          <w:p w14:paraId="626C3C78"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_____________________________________________________________</w:t>
            </w:r>
          </w:p>
        </w:tc>
      </w:tr>
      <w:tr w:rsidR="00857BF4" w:rsidRPr="00B56999" w14:paraId="1EFC5854" w14:textId="77777777" w:rsidTr="00857BF4">
        <w:tc>
          <w:tcPr>
            <w:tcW w:w="2330" w:type="dxa"/>
            <w:vAlign w:val="center"/>
          </w:tcPr>
          <w:p w14:paraId="7C2791A4"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 xml:space="preserve">Nº. </w:t>
            </w:r>
            <w:proofErr w:type="gramStart"/>
            <w:r w:rsidRPr="00B56999">
              <w:rPr>
                <w:rFonts w:ascii="Calibri" w:hAnsi="Calibri" w:cs="Times New Roman"/>
              </w:rPr>
              <w:t>de</w:t>
            </w:r>
            <w:proofErr w:type="gramEnd"/>
            <w:r w:rsidRPr="00B56999">
              <w:rPr>
                <w:rFonts w:ascii="Calibri" w:hAnsi="Calibri" w:cs="Times New Roman"/>
              </w:rPr>
              <w:t xml:space="preserve"> Identidade:</w:t>
            </w:r>
          </w:p>
        </w:tc>
        <w:tc>
          <w:tcPr>
            <w:tcW w:w="2331" w:type="dxa"/>
          </w:tcPr>
          <w:p w14:paraId="150B2EA7"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w:t>
            </w:r>
          </w:p>
        </w:tc>
        <w:tc>
          <w:tcPr>
            <w:tcW w:w="2331" w:type="dxa"/>
          </w:tcPr>
          <w:p w14:paraId="690969B3"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Órgão Emissor/UF:</w:t>
            </w:r>
          </w:p>
        </w:tc>
        <w:tc>
          <w:tcPr>
            <w:tcW w:w="2331" w:type="dxa"/>
          </w:tcPr>
          <w:p w14:paraId="2928D83D"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w:t>
            </w:r>
          </w:p>
        </w:tc>
      </w:tr>
      <w:tr w:rsidR="00857BF4" w:rsidRPr="00B56999" w14:paraId="553F794E" w14:textId="77777777" w:rsidTr="00857BF4">
        <w:tc>
          <w:tcPr>
            <w:tcW w:w="2330" w:type="dxa"/>
            <w:vAlign w:val="center"/>
          </w:tcPr>
          <w:p w14:paraId="51D562E2"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 xml:space="preserve">Nº. </w:t>
            </w:r>
            <w:proofErr w:type="gramStart"/>
            <w:r w:rsidRPr="00B56999">
              <w:rPr>
                <w:rFonts w:ascii="Calibri" w:hAnsi="Calibri" w:cs="Times New Roman"/>
              </w:rPr>
              <w:t>do</w:t>
            </w:r>
            <w:proofErr w:type="gramEnd"/>
            <w:r w:rsidRPr="00B56999">
              <w:rPr>
                <w:rFonts w:ascii="Calibri" w:hAnsi="Calibri" w:cs="Times New Roman"/>
              </w:rPr>
              <w:t xml:space="preserve"> CPF:</w:t>
            </w:r>
          </w:p>
        </w:tc>
        <w:tc>
          <w:tcPr>
            <w:tcW w:w="6993" w:type="dxa"/>
            <w:gridSpan w:val="3"/>
            <w:vAlign w:val="center"/>
          </w:tcPr>
          <w:p w14:paraId="023F662D"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_____________________________________________________________</w:t>
            </w:r>
          </w:p>
        </w:tc>
      </w:tr>
      <w:tr w:rsidR="00857BF4" w:rsidRPr="00B56999" w14:paraId="3FB3C974" w14:textId="77777777" w:rsidTr="00857BF4">
        <w:tc>
          <w:tcPr>
            <w:tcW w:w="2330" w:type="dxa"/>
            <w:vAlign w:val="center"/>
          </w:tcPr>
          <w:p w14:paraId="7F1D7E93"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Endereço Residencial:</w:t>
            </w:r>
          </w:p>
        </w:tc>
        <w:tc>
          <w:tcPr>
            <w:tcW w:w="6993" w:type="dxa"/>
            <w:gridSpan w:val="3"/>
            <w:vAlign w:val="center"/>
          </w:tcPr>
          <w:p w14:paraId="298DCB0F"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_____________________________________________________________</w:t>
            </w:r>
          </w:p>
        </w:tc>
      </w:tr>
      <w:tr w:rsidR="00857BF4" w:rsidRPr="00B56999" w14:paraId="252C33EE" w14:textId="77777777" w:rsidTr="00857BF4">
        <w:tc>
          <w:tcPr>
            <w:tcW w:w="2330" w:type="dxa"/>
            <w:vAlign w:val="center"/>
          </w:tcPr>
          <w:p w14:paraId="6F443A29"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CEP:</w:t>
            </w:r>
          </w:p>
        </w:tc>
        <w:tc>
          <w:tcPr>
            <w:tcW w:w="2331" w:type="dxa"/>
          </w:tcPr>
          <w:p w14:paraId="27781AA0"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w:t>
            </w:r>
          </w:p>
        </w:tc>
        <w:tc>
          <w:tcPr>
            <w:tcW w:w="2331" w:type="dxa"/>
          </w:tcPr>
          <w:p w14:paraId="45A23CF9"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Cidade/UF:</w:t>
            </w:r>
          </w:p>
        </w:tc>
        <w:tc>
          <w:tcPr>
            <w:tcW w:w="2331" w:type="dxa"/>
          </w:tcPr>
          <w:p w14:paraId="7C09F5EB"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w:t>
            </w:r>
          </w:p>
        </w:tc>
      </w:tr>
      <w:tr w:rsidR="00857BF4" w:rsidRPr="00B56999" w14:paraId="059EEC45" w14:textId="77777777" w:rsidTr="00857BF4">
        <w:tc>
          <w:tcPr>
            <w:tcW w:w="2330" w:type="dxa"/>
            <w:vAlign w:val="center"/>
          </w:tcPr>
          <w:p w14:paraId="2BD0F92B"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Nacionalidade:</w:t>
            </w:r>
          </w:p>
        </w:tc>
        <w:tc>
          <w:tcPr>
            <w:tcW w:w="2331" w:type="dxa"/>
          </w:tcPr>
          <w:p w14:paraId="0AF3B9F2"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w:t>
            </w:r>
          </w:p>
        </w:tc>
        <w:tc>
          <w:tcPr>
            <w:tcW w:w="2331" w:type="dxa"/>
          </w:tcPr>
          <w:p w14:paraId="43312BCA" w14:textId="77777777" w:rsidR="00857BF4" w:rsidRPr="00B56999" w:rsidRDefault="00857BF4" w:rsidP="00241C65">
            <w:pPr>
              <w:spacing w:line="360" w:lineRule="auto"/>
              <w:ind w:right="-143"/>
              <w:rPr>
                <w:rFonts w:ascii="Calibri" w:hAnsi="Calibri" w:cs="Times New Roman"/>
              </w:rPr>
            </w:pPr>
            <w:r w:rsidRPr="00B56999">
              <w:rPr>
                <w:rFonts w:ascii="Calibri" w:hAnsi="Calibri" w:cs="Times New Roman"/>
              </w:rPr>
              <w:t>Estado Civil:</w:t>
            </w:r>
          </w:p>
        </w:tc>
        <w:tc>
          <w:tcPr>
            <w:tcW w:w="2331" w:type="dxa"/>
          </w:tcPr>
          <w:p w14:paraId="5069CB09" w14:textId="77777777" w:rsidR="00857BF4" w:rsidRPr="00B56999" w:rsidRDefault="00857BF4" w:rsidP="00241C65">
            <w:pPr>
              <w:spacing w:line="360" w:lineRule="auto"/>
              <w:ind w:right="-143"/>
              <w:jc w:val="both"/>
              <w:rPr>
                <w:rFonts w:ascii="Calibri" w:hAnsi="Calibri" w:cs="Times New Roman"/>
              </w:rPr>
            </w:pPr>
            <w:r w:rsidRPr="00B56999">
              <w:rPr>
                <w:rFonts w:ascii="Calibri" w:hAnsi="Calibri" w:cs="Times New Roman"/>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B56999" w14:paraId="76306797" w14:textId="77777777" w:rsidTr="002C7927">
        <w:tc>
          <w:tcPr>
            <w:tcW w:w="2547" w:type="dxa"/>
          </w:tcPr>
          <w:p w14:paraId="7B416654" w14:textId="77777777" w:rsidR="002C7927" w:rsidRPr="00B56999" w:rsidRDefault="002C7927" w:rsidP="00241C65">
            <w:pPr>
              <w:pStyle w:val="PargrafodaLista"/>
              <w:spacing w:line="360" w:lineRule="auto"/>
              <w:ind w:left="0" w:right="98"/>
              <w:jc w:val="both"/>
              <w:rPr>
                <w:rFonts w:ascii="Calibri" w:hAnsi="Calibri" w:cs="Times New Roman"/>
              </w:rPr>
            </w:pPr>
            <w:r w:rsidRPr="00B56999">
              <w:rPr>
                <w:rFonts w:ascii="Calibri" w:hAnsi="Calibri" w:cs="Times New Roman"/>
              </w:rPr>
              <w:t xml:space="preserve">Nº. </w:t>
            </w:r>
            <w:proofErr w:type="gramStart"/>
            <w:r w:rsidRPr="00B56999">
              <w:rPr>
                <w:rFonts w:ascii="Calibri" w:hAnsi="Calibri" w:cs="Times New Roman"/>
              </w:rPr>
              <w:t>do</w:t>
            </w:r>
            <w:proofErr w:type="gramEnd"/>
            <w:r w:rsidRPr="00B56999">
              <w:rPr>
                <w:rFonts w:ascii="Calibri" w:hAnsi="Calibri" w:cs="Times New Roman"/>
              </w:rPr>
              <w:t xml:space="preserve"> Código do Banco:</w:t>
            </w:r>
          </w:p>
        </w:tc>
        <w:tc>
          <w:tcPr>
            <w:tcW w:w="2192" w:type="dxa"/>
          </w:tcPr>
          <w:p w14:paraId="16FF9CC7" w14:textId="77777777" w:rsidR="002C7927" w:rsidRPr="00B56999" w:rsidRDefault="002C7927" w:rsidP="00241C65">
            <w:pPr>
              <w:pStyle w:val="PargrafodaLista"/>
              <w:spacing w:line="360" w:lineRule="auto"/>
              <w:ind w:left="0" w:right="98"/>
              <w:jc w:val="both"/>
              <w:rPr>
                <w:rFonts w:ascii="Calibri" w:hAnsi="Calibri" w:cs="Times New Roman"/>
              </w:rPr>
            </w:pPr>
            <w:r w:rsidRPr="00B56999">
              <w:rPr>
                <w:rFonts w:ascii="Calibri" w:hAnsi="Calibri" w:cs="Times New Roman"/>
              </w:rPr>
              <w:t>_________________</w:t>
            </w:r>
          </w:p>
        </w:tc>
        <w:tc>
          <w:tcPr>
            <w:tcW w:w="2344" w:type="dxa"/>
          </w:tcPr>
          <w:p w14:paraId="672E464C" w14:textId="77777777" w:rsidR="002C7927" w:rsidRPr="00B56999" w:rsidRDefault="002C7927" w:rsidP="00241C65">
            <w:pPr>
              <w:pStyle w:val="PargrafodaLista"/>
              <w:spacing w:line="360" w:lineRule="auto"/>
              <w:ind w:left="0" w:right="98"/>
              <w:jc w:val="both"/>
              <w:rPr>
                <w:rFonts w:ascii="Calibri" w:hAnsi="Calibri" w:cs="Times New Roman"/>
              </w:rPr>
            </w:pPr>
            <w:r w:rsidRPr="00B56999">
              <w:rPr>
                <w:rFonts w:ascii="Calibri" w:hAnsi="Calibri" w:cs="Times New Roman"/>
              </w:rPr>
              <w:t>Nome do Banco:</w:t>
            </w:r>
          </w:p>
        </w:tc>
        <w:tc>
          <w:tcPr>
            <w:tcW w:w="2240" w:type="dxa"/>
          </w:tcPr>
          <w:p w14:paraId="754BC0CD" w14:textId="77777777" w:rsidR="002C7927" w:rsidRPr="00B56999" w:rsidRDefault="002C7927" w:rsidP="00241C65">
            <w:pPr>
              <w:pStyle w:val="PargrafodaLista"/>
              <w:spacing w:line="360" w:lineRule="auto"/>
              <w:ind w:left="0" w:right="98"/>
              <w:jc w:val="both"/>
              <w:rPr>
                <w:rFonts w:ascii="Calibri" w:hAnsi="Calibri" w:cs="Times New Roman"/>
              </w:rPr>
            </w:pPr>
            <w:r w:rsidRPr="00B56999">
              <w:rPr>
                <w:rFonts w:ascii="Calibri" w:hAnsi="Calibri" w:cs="Times New Roman"/>
              </w:rPr>
              <w:t>_________________</w:t>
            </w:r>
          </w:p>
        </w:tc>
      </w:tr>
      <w:tr w:rsidR="002C7927" w:rsidRPr="00B56999" w14:paraId="624A4A11" w14:textId="77777777" w:rsidTr="002C7927">
        <w:tc>
          <w:tcPr>
            <w:tcW w:w="2547" w:type="dxa"/>
          </w:tcPr>
          <w:p w14:paraId="3A02F415" w14:textId="77777777" w:rsidR="002C7927" w:rsidRPr="00B56999" w:rsidRDefault="002C7927" w:rsidP="00241C65">
            <w:pPr>
              <w:pStyle w:val="PargrafodaLista"/>
              <w:spacing w:line="360" w:lineRule="auto"/>
              <w:ind w:left="0" w:right="98"/>
              <w:jc w:val="both"/>
              <w:rPr>
                <w:rFonts w:ascii="Calibri" w:hAnsi="Calibri" w:cs="Times New Roman"/>
              </w:rPr>
            </w:pPr>
            <w:r w:rsidRPr="00B56999">
              <w:rPr>
                <w:rFonts w:ascii="Calibri" w:hAnsi="Calibri" w:cs="Times New Roman"/>
              </w:rPr>
              <w:t xml:space="preserve">Nº. </w:t>
            </w:r>
            <w:proofErr w:type="gramStart"/>
            <w:r w:rsidRPr="00B56999">
              <w:rPr>
                <w:rFonts w:ascii="Calibri" w:hAnsi="Calibri" w:cs="Times New Roman"/>
              </w:rPr>
              <w:t>da</w:t>
            </w:r>
            <w:proofErr w:type="gramEnd"/>
            <w:r w:rsidRPr="00B56999">
              <w:rPr>
                <w:rFonts w:ascii="Calibri" w:hAnsi="Calibri" w:cs="Times New Roman"/>
              </w:rPr>
              <w:t xml:space="preserve"> Agência:</w:t>
            </w:r>
          </w:p>
        </w:tc>
        <w:tc>
          <w:tcPr>
            <w:tcW w:w="2192" w:type="dxa"/>
          </w:tcPr>
          <w:p w14:paraId="1E5A9695" w14:textId="77777777" w:rsidR="002C7927" w:rsidRPr="00B56999" w:rsidRDefault="002C7927" w:rsidP="00241C65">
            <w:pPr>
              <w:pStyle w:val="PargrafodaLista"/>
              <w:spacing w:line="360" w:lineRule="auto"/>
              <w:ind w:left="0" w:right="98"/>
              <w:jc w:val="both"/>
              <w:rPr>
                <w:rFonts w:ascii="Calibri" w:hAnsi="Calibri" w:cs="Times New Roman"/>
              </w:rPr>
            </w:pPr>
            <w:r w:rsidRPr="00B56999">
              <w:rPr>
                <w:rFonts w:ascii="Calibri" w:hAnsi="Calibri" w:cs="Times New Roman"/>
              </w:rPr>
              <w:t>_________________</w:t>
            </w:r>
          </w:p>
        </w:tc>
        <w:tc>
          <w:tcPr>
            <w:tcW w:w="2344" w:type="dxa"/>
          </w:tcPr>
          <w:p w14:paraId="144F9A83" w14:textId="77777777" w:rsidR="002C7927" w:rsidRPr="00B56999" w:rsidRDefault="002C7927" w:rsidP="006C29C6">
            <w:pPr>
              <w:pStyle w:val="PargrafodaLista"/>
              <w:spacing w:line="360" w:lineRule="auto"/>
              <w:ind w:left="0" w:right="98"/>
              <w:jc w:val="both"/>
              <w:rPr>
                <w:rFonts w:ascii="Calibri" w:hAnsi="Calibri" w:cs="Times New Roman"/>
              </w:rPr>
            </w:pPr>
            <w:r w:rsidRPr="00B56999">
              <w:rPr>
                <w:rFonts w:ascii="Calibri" w:hAnsi="Calibri" w:cs="Times New Roman"/>
              </w:rPr>
              <w:t>Nº da Con</w:t>
            </w:r>
            <w:r w:rsidR="006C29C6" w:rsidRPr="00B56999">
              <w:rPr>
                <w:rFonts w:ascii="Calibri" w:hAnsi="Calibri" w:cs="Times New Roman"/>
              </w:rPr>
              <w:t>t</w:t>
            </w:r>
            <w:r w:rsidRPr="00B56999">
              <w:rPr>
                <w:rFonts w:ascii="Calibri" w:hAnsi="Calibri" w:cs="Times New Roman"/>
              </w:rPr>
              <w:t>a Corrente:</w:t>
            </w:r>
          </w:p>
        </w:tc>
        <w:tc>
          <w:tcPr>
            <w:tcW w:w="2240" w:type="dxa"/>
          </w:tcPr>
          <w:p w14:paraId="4CE758E6" w14:textId="77777777" w:rsidR="002C7927" w:rsidRPr="00B56999" w:rsidRDefault="002C7927" w:rsidP="00241C65">
            <w:pPr>
              <w:pStyle w:val="PargrafodaLista"/>
              <w:spacing w:line="360" w:lineRule="auto"/>
              <w:ind w:left="0" w:right="98"/>
              <w:jc w:val="both"/>
              <w:rPr>
                <w:rFonts w:ascii="Calibri" w:hAnsi="Calibri" w:cs="Times New Roman"/>
              </w:rPr>
            </w:pPr>
            <w:r w:rsidRPr="00B56999">
              <w:rPr>
                <w:rFonts w:ascii="Calibri" w:hAnsi="Calibri" w:cs="Times New Roman"/>
              </w:rPr>
              <w:t>_________________</w:t>
            </w:r>
          </w:p>
        </w:tc>
      </w:tr>
      <w:tr w:rsidR="002C7927" w:rsidRPr="00B56999" w14:paraId="22E56466" w14:textId="77777777" w:rsidTr="002C7927">
        <w:tc>
          <w:tcPr>
            <w:tcW w:w="4739" w:type="dxa"/>
            <w:gridSpan w:val="2"/>
          </w:tcPr>
          <w:p w14:paraId="57085833" w14:textId="77777777" w:rsidR="002C7927" w:rsidRPr="00B56999" w:rsidRDefault="002C7927" w:rsidP="00241C65">
            <w:pPr>
              <w:pStyle w:val="PargrafodaLista"/>
              <w:spacing w:line="360" w:lineRule="auto"/>
              <w:ind w:left="0" w:right="98"/>
              <w:jc w:val="both"/>
              <w:rPr>
                <w:rFonts w:ascii="Calibri" w:hAnsi="Calibri" w:cs="Times New Roman"/>
              </w:rPr>
            </w:pPr>
            <w:r w:rsidRPr="00B56999">
              <w:rPr>
                <w:rFonts w:ascii="Calibri" w:hAnsi="Calibri" w:cs="Times New Roman"/>
              </w:rPr>
              <w:t>Cidade/UF da Agência Bancária:</w:t>
            </w:r>
          </w:p>
        </w:tc>
        <w:tc>
          <w:tcPr>
            <w:tcW w:w="4584" w:type="dxa"/>
            <w:gridSpan w:val="2"/>
          </w:tcPr>
          <w:p w14:paraId="762C7730" w14:textId="77777777" w:rsidR="002C7927" w:rsidRPr="00B56999" w:rsidRDefault="002C7927" w:rsidP="00241C65">
            <w:pPr>
              <w:pStyle w:val="PargrafodaLista"/>
              <w:spacing w:line="360" w:lineRule="auto"/>
              <w:ind w:left="0" w:right="98"/>
              <w:jc w:val="both"/>
              <w:rPr>
                <w:rFonts w:ascii="Calibri" w:hAnsi="Calibri" w:cs="Times New Roman"/>
              </w:rPr>
            </w:pPr>
            <w:r w:rsidRPr="00B56999">
              <w:rPr>
                <w:rFonts w:ascii="Calibri" w:hAnsi="Calibri" w:cs="Times New Roman"/>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lastRenderedPageBreak/>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proofErr w:type="gramStart"/>
      <w:r w:rsidRPr="000A3AFD">
        <w:rPr>
          <w:rFonts w:ascii="Calibri" w:hAnsi="Calibri" w:cs="Times New Roman"/>
        </w:rPr>
        <w:t>preenche</w:t>
      </w:r>
      <w:proofErr w:type="gramEnd"/>
      <w:r w:rsidRPr="000A3AFD">
        <w:rPr>
          <w:rFonts w:ascii="Calibri" w:hAnsi="Calibri" w:cs="Times New Roman"/>
        </w:rPr>
        <w:t xml:space="preserv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proofErr w:type="gramStart"/>
      <w:r w:rsidRPr="000A3AFD">
        <w:rPr>
          <w:rFonts w:ascii="Calibri" w:hAnsi="Calibri" w:cs="Times New Roman"/>
        </w:rPr>
        <w:t>conserva</w:t>
      </w:r>
      <w:proofErr w:type="gramEnd"/>
      <w:r w:rsidRPr="000A3AFD">
        <w:rPr>
          <w:rFonts w:ascii="Calibri" w:hAnsi="Calibri" w:cs="Times New Roman"/>
        </w:rPr>
        <w:t xml:space="preserve">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proofErr w:type="gramStart"/>
      <w:r w:rsidRPr="000A3AFD">
        <w:rPr>
          <w:rFonts w:ascii="Calibri" w:hAnsi="Calibri" w:cs="Times New Roman"/>
        </w:rPr>
        <w:t>apresenta</w:t>
      </w:r>
      <w:proofErr w:type="gramEnd"/>
      <w:r w:rsidRPr="000A3AFD">
        <w:rPr>
          <w:rFonts w:ascii="Calibri" w:hAnsi="Calibri" w:cs="Times New Roman"/>
        </w:rPr>
        <w:t xml:space="preserve">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lastRenderedPageBreak/>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lastRenderedPageBreak/>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w:t>
      </w:r>
      <w:proofErr w:type="gramStart"/>
      <w:r w:rsidRPr="000A3AFD">
        <w:rPr>
          <w:rFonts w:ascii="Calibri" w:hAnsi="Calibri"/>
          <w:b/>
          <w:bCs/>
          <w:color w:val="000000"/>
          <w:sz w:val="22"/>
          <w:szCs w:val="22"/>
        </w:rPr>
        <w:t>local</w:t>
      </w:r>
      <w:proofErr w:type="gramEnd"/>
      <w:r w:rsidRPr="000A3AFD">
        <w:rPr>
          <w:rFonts w:ascii="Calibri" w:hAnsi="Calibri"/>
          <w:b/>
          <w:bCs/>
          <w:color w:val="000000"/>
          <w:sz w:val="22"/>
          <w:szCs w:val="22"/>
        </w:rPr>
        <w:t xml:space="preserve">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A26795F"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10AF519"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C6993C7"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570F02"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4BE7B823"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38FEC96"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373F01D"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1CF5629"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A2943A0"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4C143E12"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F9E166D"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ECF1DEE"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ABBEE21"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76AB4A71"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453C4D1" w14:textId="77777777" w:rsidR="00570485"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CB251D4" w14:textId="77777777" w:rsidR="00570485" w:rsidRPr="000A3AFD" w:rsidRDefault="00570485"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6B7EBE3" w14:textId="77777777" w:rsidR="008A3C48" w:rsidRPr="000A3AFD" w:rsidRDefault="008A3C48" w:rsidP="00241C65">
      <w:pPr>
        <w:spacing w:line="360" w:lineRule="auto"/>
        <w:jc w:val="center"/>
        <w:rPr>
          <w:rFonts w:ascii="Calibri" w:eastAsia="Times New Roman" w:hAnsi="Calibri"/>
          <w:b/>
          <w:bCs/>
          <w:color w:val="000000"/>
        </w:rPr>
      </w:pPr>
    </w:p>
    <w:p w14:paraId="58E12314" w14:textId="458E65C1" w:rsidR="009E498C" w:rsidRPr="000A3AFD" w:rsidRDefault="008A3C48"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rPr>
        <w:lastRenderedPageBreak/>
        <w:t>ANEXO V</w:t>
      </w:r>
      <w:r w:rsidR="00DC2C87" w:rsidRPr="000A3AFD">
        <w:rPr>
          <w:rFonts w:ascii="Calibri" w:eastAsia="Times New Roman" w:hAnsi="Calibri" w:cs="Times New Roman"/>
          <w:b/>
          <w:bCs/>
          <w:color w:val="000000"/>
        </w:rPr>
        <w:t>I</w:t>
      </w:r>
      <w:r w:rsidR="005D6B48" w:rsidRPr="000A3AFD">
        <w:rPr>
          <w:rFonts w:ascii="Calibri" w:eastAsia="Times New Roman" w:hAnsi="Calibri" w:cs="Times New Roman"/>
          <w:b/>
          <w:bCs/>
          <w:color w:val="000000"/>
        </w:rPr>
        <w:t>I</w:t>
      </w:r>
      <w:r w:rsidRPr="000A3AFD">
        <w:rPr>
          <w:rFonts w:ascii="Calibri" w:eastAsia="Times New Roman" w:hAnsi="Calibri" w:cs="Times New Roman"/>
          <w:b/>
          <w:bCs/>
          <w:color w:val="000000"/>
        </w:rPr>
        <w:t xml:space="preserve"> - </w:t>
      </w:r>
      <w:r w:rsidR="009E498C" w:rsidRPr="000A3AFD">
        <w:rPr>
          <w:rFonts w:ascii="Calibri" w:eastAsia="Times New Roman" w:hAnsi="Calibri" w:cs="Times New Roman"/>
          <w:b/>
          <w:bCs/>
          <w:color w:val="000000"/>
        </w:rPr>
        <w:t>MINUTA DO CONTRATO DE COMODATO</w:t>
      </w:r>
    </w:p>
    <w:p w14:paraId="500B9845" w14:textId="77777777" w:rsidR="00841145" w:rsidRDefault="00841145" w:rsidP="00241C65">
      <w:pPr>
        <w:spacing w:line="360" w:lineRule="auto"/>
        <w:ind w:left="3828"/>
        <w:jc w:val="both"/>
        <w:rPr>
          <w:rFonts w:ascii="Calibri" w:eastAsia="Times New Roman" w:hAnsi="Calibri" w:cs="Times New Roman"/>
          <w:color w:val="000000"/>
        </w:rPr>
      </w:pPr>
    </w:p>
    <w:p w14:paraId="007425B2" w14:textId="77777777" w:rsidR="00B56999" w:rsidRPr="000A3AFD" w:rsidRDefault="00B56999" w:rsidP="00241C65">
      <w:pPr>
        <w:spacing w:line="360" w:lineRule="auto"/>
        <w:ind w:left="3828"/>
        <w:jc w:val="both"/>
        <w:rPr>
          <w:rFonts w:ascii="Calibri" w:eastAsia="Times New Roman" w:hAnsi="Calibri" w:cs="Times New Roman"/>
          <w:color w:val="000000"/>
        </w:rPr>
      </w:pPr>
    </w:p>
    <w:p w14:paraId="67DD7F62" w14:textId="77777777" w:rsidR="00841145" w:rsidRPr="000A3AFD" w:rsidRDefault="00841145" w:rsidP="00241C65">
      <w:pPr>
        <w:spacing w:line="360" w:lineRule="auto"/>
        <w:ind w:left="3828"/>
        <w:jc w:val="both"/>
        <w:rPr>
          <w:rFonts w:ascii="Calibri" w:eastAsia="Times New Roman" w:hAnsi="Calibri" w:cs="Times New Roman"/>
          <w:color w:val="000000"/>
        </w:rPr>
      </w:pPr>
    </w:p>
    <w:p w14:paraId="376CB728" w14:textId="6ED40CF7" w:rsidR="009E498C" w:rsidRPr="000A3AFD" w:rsidRDefault="009E498C" w:rsidP="00241C65">
      <w:pPr>
        <w:spacing w:line="360" w:lineRule="auto"/>
        <w:ind w:left="3828"/>
        <w:jc w:val="both"/>
        <w:rPr>
          <w:rFonts w:ascii="Calibri" w:eastAsia="Times New Roman" w:hAnsi="Calibri" w:cs="Times New Roman"/>
        </w:rPr>
      </w:pPr>
      <w:r w:rsidRPr="000A3AFD">
        <w:rPr>
          <w:rFonts w:ascii="Calibri" w:eastAsia="Times New Roman" w:hAnsi="Calibri" w:cs="Times New Roman"/>
          <w:color w:val="000000"/>
        </w:rPr>
        <w:t xml:space="preserve">CONTRATO </w:t>
      </w:r>
      <w:r w:rsidRPr="000A3AFD">
        <w:rPr>
          <w:rFonts w:ascii="Calibri" w:eastAsia="Times New Roman" w:hAnsi="Calibri" w:cs="Times New Roman"/>
          <w:color w:val="000000"/>
          <w:highlight w:val="yellow"/>
        </w:rPr>
        <w:t>00 / 20</w:t>
      </w:r>
      <w:r w:rsidR="00103DFA" w:rsidRPr="000A3AFD">
        <w:rPr>
          <w:rFonts w:ascii="Calibri" w:eastAsia="Times New Roman" w:hAnsi="Calibri" w:cs="Times New Roman"/>
          <w:color w:val="000000"/>
          <w:highlight w:val="yellow"/>
        </w:rPr>
        <w:t>2</w:t>
      </w:r>
      <w:r w:rsidR="00DF37EE">
        <w:rPr>
          <w:rFonts w:ascii="Calibri" w:eastAsia="Times New Roman" w:hAnsi="Calibri" w:cs="Times New Roman"/>
          <w:color w:val="000000"/>
        </w:rPr>
        <w:t>1</w:t>
      </w:r>
      <w:r w:rsidRPr="000A3AFD">
        <w:rPr>
          <w:rFonts w:ascii="Calibri" w:eastAsia="Times New Roman" w:hAnsi="Calibri" w:cs="Times New Roman"/>
          <w:color w:val="000000"/>
        </w:rPr>
        <w:t xml:space="preserve"> - COMODATO DE EQUIPAMENTO TIPO (..............) QUE ENTRE SI CELEBRAM A EMPRESA ...................... E A EBSERH</w:t>
      </w:r>
      <w:r w:rsidR="00017F66" w:rsidRPr="000A3AFD">
        <w:rPr>
          <w:rFonts w:ascii="Calibri" w:eastAsia="Times New Roman" w:hAnsi="Calibri" w:cs="Times New Roman"/>
          <w:color w:val="000000"/>
        </w:rPr>
        <w:t>/</w:t>
      </w:r>
      <w:r w:rsidRPr="000A3AFD">
        <w:rPr>
          <w:rFonts w:ascii="Calibri" w:eastAsia="Times New Roman" w:hAnsi="Calibri" w:cs="Times New Roman"/>
          <w:color w:val="000000"/>
        </w:rPr>
        <w:t>HU</w:t>
      </w:r>
      <w:r w:rsidR="00017F66" w:rsidRPr="000A3AFD">
        <w:rPr>
          <w:rFonts w:ascii="Calibri" w:eastAsia="Times New Roman" w:hAnsi="Calibri" w:cs="Times New Roman"/>
          <w:color w:val="000000"/>
        </w:rPr>
        <w:t>-</w:t>
      </w:r>
      <w:r w:rsidRPr="000A3AFD">
        <w:rPr>
          <w:rFonts w:ascii="Calibri" w:eastAsia="Times New Roman" w:hAnsi="Calibri" w:cs="Times New Roman"/>
          <w:color w:val="000000"/>
        </w:rPr>
        <w:t>UFMA.</w:t>
      </w:r>
    </w:p>
    <w:p w14:paraId="60BB4A3A" w14:textId="77777777" w:rsidR="009E498C" w:rsidRDefault="009E498C" w:rsidP="00241C65">
      <w:pPr>
        <w:spacing w:line="360" w:lineRule="auto"/>
        <w:jc w:val="both"/>
        <w:rPr>
          <w:rFonts w:ascii="Calibri" w:eastAsia="Times New Roman" w:hAnsi="Calibri" w:cs="Times New Roman"/>
          <w:color w:val="000000"/>
        </w:rPr>
      </w:pPr>
    </w:p>
    <w:p w14:paraId="02D6E0BB" w14:textId="77777777" w:rsidR="00B56999" w:rsidRPr="000A3AFD" w:rsidRDefault="00B56999" w:rsidP="00241C65">
      <w:pPr>
        <w:spacing w:line="360" w:lineRule="auto"/>
        <w:jc w:val="both"/>
        <w:rPr>
          <w:rFonts w:ascii="Calibri" w:eastAsia="Times New Roman" w:hAnsi="Calibri" w:cs="Times New Roman"/>
          <w:color w:val="000000"/>
        </w:rPr>
      </w:pPr>
    </w:p>
    <w:p w14:paraId="0C1B84F7" w14:textId="77777777" w:rsidR="00841145" w:rsidRPr="000A3AFD" w:rsidRDefault="00841145" w:rsidP="00241C65">
      <w:pPr>
        <w:spacing w:line="360" w:lineRule="auto"/>
        <w:jc w:val="both"/>
        <w:rPr>
          <w:rFonts w:ascii="Calibri" w:eastAsia="Times New Roman" w:hAnsi="Calibri" w:cs="Times New Roman"/>
          <w:color w:val="000000"/>
        </w:rPr>
      </w:pPr>
    </w:p>
    <w:p w14:paraId="16C8AECE" w14:textId="0DED3B79"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 xml:space="preserve">A empresa </w:t>
      </w:r>
      <w:r w:rsidRPr="000A3AFD">
        <w:rPr>
          <w:rFonts w:ascii="Calibri" w:eastAsia="Times New Roman" w:hAnsi="Calibri" w:cs="Times New Roman"/>
          <w:b/>
          <w:bCs/>
          <w:color w:val="000000"/>
        </w:rPr>
        <w:t>....................................................................</w:t>
      </w:r>
      <w:r w:rsidRPr="000A3AFD">
        <w:rPr>
          <w:rFonts w:ascii="Calibri" w:eastAsia="Times New Roman" w:hAnsi="Calibri" w:cs="Times New Roman"/>
          <w:color w:val="000000"/>
        </w:rPr>
        <w:t xml:space="preserve">, com sede na ....................................................., n° .............. – ...................., na cidade de ................................, estado de............................., inscrita no CNPJ (MF) sob o n.º ..........................................., Inscrição Estadual n° ........................................, doravante denominada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representada neste instrumento pelo diretor .................................................., brasileiro, _________ (estado civil), portador do RG n° .........................., CPF n° ................................, residente e domiciliado na ..................................., nº – Bairro ....................., na cidade de ..........................., Estado de .........................................., e a EMPRESA BRASILEIRA DE SERVIÇOS HOSPITALARES</w:t>
      </w:r>
      <w:r w:rsidRPr="000A3AFD">
        <w:rPr>
          <w:rFonts w:ascii="Calibri" w:eastAsia="Times New Roman" w:hAnsi="Calibri" w:cs="Times New Roman"/>
          <w:b/>
          <w:bCs/>
          <w:color w:val="000000"/>
        </w:rPr>
        <w:t>,</w:t>
      </w:r>
      <w:r w:rsidRPr="000A3AFD">
        <w:rPr>
          <w:rFonts w:ascii="Calibri" w:eastAsia="Times New Roman" w:hAnsi="Calibri" w:cs="Times New Roman"/>
          <w:color w:val="000000"/>
        </w:rPr>
        <w:t xml:space="preserve"> empresa pública vinculada ao Ministério da Educação, estabelecida através da Lei. 12.550, de 15 de dezembro de 2011, Decreto 7.761, de 28 de dezembro de 2011, por meio de sua Filial o Hospital Universitário da Universidade Federal do Maranhão, inscrita no CNPJ 15.126.437/0004-96, UG 155010, com sede nesta capital, à Rua Barão de Itapary, 227 Bairro: Centro, doravante denominada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neste ato representada por delegação de competência oriunda da Portaria GR 499 de 19 de novembro de 2007, para assinar contratos e convênios, por sua </w:t>
      </w:r>
      <w:r w:rsidRPr="000A3AFD">
        <w:rPr>
          <w:rFonts w:ascii="Calibri" w:eastAsia="Times New Roman" w:hAnsi="Calibri" w:cs="Times New Roman"/>
          <w:b/>
          <w:bCs/>
          <w:color w:val="000000"/>
        </w:rPr>
        <w:t>Superintendente</w:t>
      </w:r>
      <w:r w:rsidRPr="000A3AFD">
        <w:rPr>
          <w:rFonts w:ascii="Calibri" w:eastAsia="Times New Roman" w:hAnsi="Calibri" w:cs="Times New Roman"/>
          <w:color w:val="000000"/>
        </w:rPr>
        <w:t xml:space="preserve">, ......................, brasileira, portadora do RG ...................... SSP/MA, Matrícula SIAPE ................. </w:t>
      </w:r>
      <w:proofErr w:type="gramStart"/>
      <w:r w:rsidRPr="000A3AFD">
        <w:rPr>
          <w:rFonts w:ascii="Calibri" w:eastAsia="Times New Roman" w:hAnsi="Calibri" w:cs="Times New Roman"/>
          <w:color w:val="000000"/>
        </w:rPr>
        <w:t>e</w:t>
      </w:r>
      <w:proofErr w:type="gramEnd"/>
      <w:r w:rsidRPr="000A3AFD">
        <w:rPr>
          <w:rFonts w:ascii="Calibri" w:eastAsia="Times New Roman" w:hAnsi="Calibri" w:cs="Times New Roman"/>
          <w:color w:val="000000"/>
        </w:rPr>
        <w:t xml:space="preserve"> CPF ................., nomeada pela Portaria nº 22, de 26 de abril de 2013, publicada no DOU nº 81, fls. 11, de 29 de abril de 2013, no uso das atribuições conferidas pelo artigo 4º, Inciso VIII da Portaria nº 125/2012 e, por ........................, </w:t>
      </w:r>
      <w:r w:rsidRPr="000A3AFD">
        <w:rPr>
          <w:rFonts w:ascii="Calibri" w:eastAsia="Times New Roman" w:hAnsi="Calibri" w:cs="Times New Roman"/>
          <w:b/>
          <w:bCs/>
          <w:color w:val="000000"/>
        </w:rPr>
        <w:t>Gerente Administrativo,</w:t>
      </w:r>
      <w:r w:rsidRPr="000A3AFD">
        <w:rPr>
          <w:rFonts w:ascii="Calibri" w:eastAsia="Times New Roman" w:hAnsi="Calibri" w:cs="Times New Roman"/>
          <w:color w:val="000000"/>
        </w:rPr>
        <w:t xml:space="preserve"> brasileiro, portador da </w:t>
      </w:r>
      <w:proofErr w:type="gramStart"/>
      <w:r w:rsidRPr="000A3AFD">
        <w:rPr>
          <w:rFonts w:ascii="Calibri" w:eastAsia="Times New Roman" w:hAnsi="Calibri" w:cs="Times New Roman"/>
          <w:color w:val="000000"/>
        </w:rPr>
        <w:t>RG.:</w:t>
      </w:r>
      <w:proofErr w:type="gramEnd"/>
      <w:r w:rsidRPr="000A3AFD">
        <w:rPr>
          <w:rFonts w:ascii="Calibri" w:eastAsia="Times New Roman" w:hAnsi="Calibri" w:cs="Times New Roman"/>
          <w:color w:val="000000"/>
        </w:rPr>
        <w:t xml:space="preserve"> ............................, e CPF.: ......................, nomeado pela </w:t>
      </w:r>
      <w:r w:rsidRPr="000A3AFD">
        <w:rPr>
          <w:rFonts w:ascii="Calibri" w:eastAsia="Times New Roman" w:hAnsi="Calibri" w:cs="Times New Roman"/>
          <w:b/>
          <w:bCs/>
          <w:color w:val="000000"/>
        </w:rPr>
        <w:t xml:space="preserve">Portaria nº. </w:t>
      </w:r>
      <w:r w:rsidR="00506B42" w:rsidRPr="000A3AFD">
        <w:rPr>
          <w:rFonts w:ascii="Calibri" w:eastAsia="Times New Roman" w:hAnsi="Calibri" w:cs="Times New Roman"/>
        </w:rPr>
        <w:t xml:space="preserve">854 de 15/10/2014 da </w:t>
      </w:r>
      <w:proofErr w:type="spellStart"/>
      <w:r w:rsidR="00017F66" w:rsidRPr="000A3AFD">
        <w:rPr>
          <w:rFonts w:ascii="Calibri" w:hAnsi="Calibri" w:cs="Times New Roman"/>
        </w:rPr>
        <w:t>Ebserh</w:t>
      </w:r>
      <w:proofErr w:type="spellEnd"/>
      <w:r w:rsidR="00506B42" w:rsidRPr="000A3AFD">
        <w:rPr>
          <w:rFonts w:ascii="Calibri" w:eastAsia="Times New Roman" w:hAnsi="Calibri" w:cs="Times New Roman"/>
        </w:rPr>
        <w:t>,</w:t>
      </w:r>
      <w:r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lastRenderedPageBreak/>
        <w:t xml:space="preserve">publicada no Boletim de Serviço nº. 60 de 20/10/2014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 xml:space="preserve">, têm entre si justo e pactuado, nos termos contidos na proposta objeto do Processo n.º ................... - ............... e que se regerá pelo </w:t>
      </w:r>
      <w:r w:rsidRPr="000A3AFD">
        <w:rPr>
          <w:rFonts w:ascii="Calibri" w:eastAsia="Times New Roman" w:hAnsi="Calibri" w:cs="Times New Roman"/>
          <w:b/>
          <w:bCs/>
          <w:color w:val="000000"/>
        </w:rPr>
        <w:t xml:space="preserve">Regulamento de Licitações e Contratos da </w:t>
      </w:r>
      <w:proofErr w:type="spellStart"/>
      <w:r w:rsidRPr="000A3AFD">
        <w:rPr>
          <w:rFonts w:ascii="Calibri" w:eastAsia="Times New Roman" w:hAnsi="Calibri" w:cs="Times New Roman"/>
          <w:b/>
          <w:bCs/>
          <w:color w:val="000000"/>
        </w:rPr>
        <w:t>Ebserh</w:t>
      </w:r>
      <w:proofErr w:type="spellEnd"/>
      <w:r w:rsidRPr="000A3AFD">
        <w:rPr>
          <w:rFonts w:ascii="Calibri" w:eastAsia="Times New Roman" w:hAnsi="Calibri" w:cs="Times New Roman"/>
          <w:color w:val="000000"/>
        </w:rPr>
        <w:t>, disponível em</w:t>
      </w:r>
      <w:hyperlink w:history="1">
        <w:r w:rsidR="00126304" w:rsidRPr="000A3AFD">
          <w:rPr>
            <w:rStyle w:val="Hyperlink"/>
            <w:rFonts w:ascii="Calibri" w:eastAsia="Times New Roman" w:hAnsi="Calibri" w:cs="Times New Roman"/>
          </w:rPr>
          <w:t xml:space="preserve"> www.ebserh.gov.br</w:t>
        </w:r>
      </w:hyperlink>
      <w:r w:rsidRPr="000A3AFD">
        <w:rPr>
          <w:rFonts w:ascii="Calibri" w:eastAsia="Times New Roman" w:hAnsi="Calibri" w:cs="Times New Roman"/>
          <w:color w:val="000000"/>
        </w:rPr>
        <w:t xml:space="preserve">, aplicando subsidiariamente a </w:t>
      </w:r>
      <w:r w:rsidRPr="000A3AFD">
        <w:rPr>
          <w:rFonts w:ascii="Calibri" w:eastAsia="Times New Roman" w:hAnsi="Calibri" w:cs="Times New Roman"/>
          <w:b/>
          <w:bCs/>
          <w:color w:val="000000"/>
        </w:rPr>
        <w:t>Lei nº 13.303</w:t>
      </w:r>
      <w:r w:rsidRPr="000A3AFD">
        <w:rPr>
          <w:rFonts w:ascii="Calibri" w:eastAsia="Times New Roman" w:hAnsi="Calibri" w:cs="Times New Roman"/>
          <w:color w:val="000000"/>
        </w:rPr>
        <w:t xml:space="preserve">, de 30 de junho de 2016, e as disposições do artigo 579 e </w:t>
      </w:r>
      <w:proofErr w:type="spellStart"/>
      <w:r w:rsidRPr="000A3AFD">
        <w:rPr>
          <w:rFonts w:ascii="Calibri" w:eastAsia="Times New Roman" w:hAnsi="Calibri" w:cs="Times New Roman"/>
          <w:color w:val="000000"/>
        </w:rPr>
        <w:t>segs</w:t>
      </w:r>
      <w:proofErr w:type="spellEnd"/>
      <w:r w:rsidRPr="000A3AFD">
        <w:rPr>
          <w:rFonts w:ascii="Calibri" w:eastAsia="Times New Roman" w:hAnsi="Calibri" w:cs="Times New Roman"/>
          <w:color w:val="000000"/>
        </w:rPr>
        <w:t xml:space="preserve"> do Código Civil Brasileiro no que se lhe aplicar, mediante as cláusulas e condições seguintes:</w:t>
      </w:r>
    </w:p>
    <w:p w14:paraId="2BE6DBB8" w14:textId="77777777" w:rsidR="0061414C" w:rsidRPr="000A3AFD" w:rsidRDefault="0061414C" w:rsidP="00241C65">
      <w:pPr>
        <w:spacing w:line="360" w:lineRule="auto"/>
        <w:jc w:val="center"/>
        <w:rPr>
          <w:rFonts w:ascii="Calibri" w:eastAsia="Times New Roman" w:hAnsi="Calibri" w:cs="Times New Roman"/>
          <w:b/>
          <w:bCs/>
          <w:color w:val="000000"/>
          <w:highlight w:val="lightGray"/>
        </w:rPr>
      </w:pPr>
    </w:p>
    <w:p w14:paraId="5287F53D" w14:textId="77777777" w:rsidR="009E498C" w:rsidRPr="000A3AFD" w:rsidRDefault="009E498C" w:rsidP="00241C65">
      <w:pPr>
        <w:spacing w:line="360" w:lineRule="auto"/>
        <w:jc w:val="center"/>
        <w:rPr>
          <w:rFonts w:ascii="Calibri" w:eastAsia="Times New Roman" w:hAnsi="Calibri" w:cs="Times New Roman"/>
          <w:b/>
          <w:bCs/>
          <w:color w:val="000000"/>
        </w:rPr>
      </w:pPr>
      <w:r w:rsidRPr="000A3AFD">
        <w:rPr>
          <w:rFonts w:ascii="Calibri" w:eastAsia="Times New Roman" w:hAnsi="Calibri" w:cs="Times New Roman"/>
          <w:b/>
          <w:bCs/>
          <w:color w:val="000000"/>
          <w:highlight w:val="lightGray"/>
        </w:rPr>
        <w:t>DO OBJETO</w:t>
      </w:r>
    </w:p>
    <w:p w14:paraId="44D8055E" w14:textId="77777777" w:rsidR="00681026" w:rsidRDefault="00681026" w:rsidP="00241C65">
      <w:pPr>
        <w:spacing w:line="360" w:lineRule="auto"/>
        <w:jc w:val="center"/>
        <w:rPr>
          <w:rFonts w:ascii="Calibri" w:eastAsia="Times New Roman" w:hAnsi="Calibri" w:cs="Times New Roman"/>
        </w:rPr>
      </w:pPr>
    </w:p>
    <w:p w14:paraId="087808DB" w14:textId="77777777" w:rsidR="00B56999" w:rsidRPr="000A3AFD" w:rsidRDefault="00B56999" w:rsidP="00241C65">
      <w:pPr>
        <w:spacing w:line="360" w:lineRule="auto"/>
        <w:jc w:val="center"/>
        <w:rPr>
          <w:rFonts w:ascii="Calibri" w:eastAsia="Times New Roman" w:hAnsi="Calibri" w:cs="Times New Roman"/>
        </w:rPr>
      </w:pPr>
    </w:p>
    <w:p w14:paraId="2E52C9AE" w14:textId="77777777" w:rsidR="009E498C" w:rsidRPr="000A3AFD" w:rsidRDefault="009E498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b/>
          <w:bCs/>
          <w:color w:val="000000"/>
        </w:rPr>
        <w:t xml:space="preserve">CLÁUSULA PRIMEIRA </w:t>
      </w:r>
      <w:r w:rsidRPr="000A3AFD">
        <w:rPr>
          <w:rFonts w:ascii="Calibri" w:eastAsia="Times New Roman" w:hAnsi="Calibri" w:cs="Times New Roman"/>
          <w:color w:val="000000"/>
        </w:rPr>
        <w:t>– O presente instrumento</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é decorrente do processo Administrativo indicado anteriormente, tendo por objeto</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a</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entrega a título de comodato de</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w:t>
      </w:r>
    </w:p>
    <w:p w14:paraId="390FEC95" w14:textId="77777777" w:rsidR="00841145" w:rsidRPr="000A3AFD" w:rsidRDefault="00841145" w:rsidP="00241C65">
      <w:pPr>
        <w:spacing w:line="360" w:lineRule="auto"/>
        <w:jc w:val="both"/>
        <w:rPr>
          <w:rFonts w:ascii="Calibri" w:eastAsia="Times New Roman" w:hAnsi="Calibri" w:cs="Times New Roman"/>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5245"/>
        <w:gridCol w:w="1984"/>
      </w:tblGrid>
      <w:tr w:rsidR="009E498C" w:rsidRPr="000A3AFD" w14:paraId="3CFEBC60" w14:textId="77777777" w:rsidTr="0020592C">
        <w:tc>
          <w:tcPr>
            <w:tcW w:w="1872" w:type="dxa"/>
            <w:shd w:val="clear" w:color="auto" w:fill="auto"/>
          </w:tcPr>
          <w:p w14:paraId="32F3D7D6" w14:textId="77777777" w:rsidR="009E498C" w:rsidRPr="000A3AFD" w:rsidRDefault="009E498C" w:rsidP="00241C65">
            <w:pPr>
              <w:tabs>
                <w:tab w:val="left" w:pos="0"/>
                <w:tab w:val="left" w:pos="6237"/>
              </w:tabs>
              <w:suppressAutoHyphens/>
              <w:spacing w:line="360" w:lineRule="auto"/>
              <w:jc w:val="center"/>
              <w:rPr>
                <w:rFonts w:ascii="Calibri" w:hAnsi="Calibri" w:cs="Times New Roman"/>
                <w:b/>
                <w:lang w:eastAsia="ar-SA"/>
              </w:rPr>
            </w:pPr>
            <w:r w:rsidRPr="000A3AFD">
              <w:rPr>
                <w:rFonts w:ascii="Calibri" w:hAnsi="Calibri" w:cs="Times New Roman"/>
                <w:b/>
                <w:lang w:eastAsia="ar-SA"/>
              </w:rPr>
              <w:t>LOTE/ITEM</w:t>
            </w:r>
          </w:p>
        </w:tc>
        <w:tc>
          <w:tcPr>
            <w:tcW w:w="5245" w:type="dxa"/>
            <w:shd w:val="clear" w:color="auto" w:fill="auto"/>
          </w:tcPr>
          <w:p w14:paraId="4FAC0010" w14:textId="77777777" w:rsidR="009E498C" w:rsidRPr="000A3AFD" w:rsidRDefault="009E498C" w:rsidP="00241C65">
            <w:pPr>
              <w:tabs>
                <w:tab w:val="left" w:pos="0"/>
                <w:tab w:val="left" w:pos="6237"/>
              </w:tabs>
              <w:suppressAutoHyphens/>
              <w:spacing w:line="360" w:lineRule="auto"/>
              <w:jc w:val="center"/>
              <w:rPr>
                <w:rFonts w:ascii="Calibri" w:hAnsi="Calibri" w:cs="Times New Roman"/>
                <w:b/>
                <w:lang w:eastAsia="ar-SA"/>
              </w:rPr>
            </w:pPr>
            <w:r w:rsidRPr="000A3AFD">
              <w:rPr>
                <w:rFonts w:ascii="Calibri" w:hAnsi="Calibri" w:cs="Times New Roman"/>
                <w:b/>
                <w:lang w:eastAsia="ar-SA"/>
              </w:rPr>
              <w:t>EQUIPAMENTO</w:t>
            </w:r>
          </w:p>
        </w:tc>
        <w:tc>
          <w:tcPr>
            <w:tcW w:w="1984" w:type="dxa"/>
            <w:shd w:val="clear" w:color="auto" w:fill="auto"/>
          </w:tcPr>
          <w:p w14:paraId="148B3F0E" w14:textId="77777777" w:rsidR="009E498C" w:rsidRPr="000A3AFD" w:rsidRDefault="009E498C" w:rsidP="00241C65">
            <w:pPr>
              <w:tabs>
                <w:tab w:val="left" w:pos="0"/>
                <w:tab w:val="left" w:pos="6237"/>
              </w:tabs>
              <w:suppressAutoHyphens/>
              <w:spacing w:line="360" w:lineRule="auto"/>
              <w:jc w:val="center"/>
              <w:rPr>
                <w:rFonts w:ascii="Calibri" w:hAnsi="Calibri" w:cs="Times New Roman"/>
                <w:b/>
                <w:lang w:eastAsia="ar-SA"/>
              </w:rPr>
            </w:pPr>
            <w:r w:rsidRPr="000A3AFD">
              <w:rPr>
                <w:rFonts w:ascii="Calibri" w:hAnsi="Calibri" w:cs="Times New Roman"/>
                <w:b/>
                <w:lang w:eastAsia="ar-SA"/>
              </w:rPr>
              <w:t>QUANT.</w:t>
            </w:r>
          </w:p>
        </w:tc>
      </w:tr>
      <w:tr w:rsidR="009E498C" w:rsidRPr="000A3AFD" w14:paraId="0C546F5D" w14:textId="77777777" w:rsidTr="0020592C">
        <w:tc>
          <w:tcPr>
            <w:tcW w:w="1872" w:type="dxa"/>
            <w:shd w:val="clear" w:color="auto" w:fill="auto"/>
          </w:tcPr>
          <w:p w14:paraId="138D82DF" w14:textId="77777777" w:rsidR="009E498C" w:rsidRPr="000A3AFD" w:rsidRDefault="009E498C" w:rsidP="00241C65">
            <w:pPr>
              <w:tabs>
                <w:tab w:val="left" w:pos="0"/>
                <w:tab w:val="left" w:pos="6237"/>
              </w:tabs>
              <w:suppressAutoHyphens/>
              <w:spacing w:line="360" w:lineRule="auto"/>
              <w:jc w:val="both"/>
              <w:rPr>
                <w:rFonts w:ascii="Calibri" w:hAnsi="Calibri" w:cs="Times New Roman"/>
                <w:lang w:eastAsia="ar-SA"/>
              </w:rPr>
            </w:pPr>
          </w:p>
        </w:tc>
        <w:tc>
          <w:tcPr>
            <w:tcW w:w="5245" w:type="dxa"/>
            <w:shd w:val="clear" w:color="auto" w:fill="auto"/>
          </w:tcPr>
          <w:p w14:paraId="36E2703E" w14:textId="77777777" w:rsidR="009E498C" w:rsidRPr="000A3AFD" w:rsidRDefault="009E498C" w:rsidP="00241C65">
            <w:pPr>
              <w:tabs>
                <w:tab w:val="left" w:pos="0"/>
                <w:tab w:val="left" w:pos="6237"/>
              </w:tabs>
              <w:suppressAutoHyphens/>
              <w:spacing w:line="360" w:lineRule="auto"/>
              <w:jc w:val="both"/>
              <w:rPr>
                <w:rFonts w:ascii="Calibri" w:hAnsi="Calibri" w:cs="Times New Roman"/>
                <w:lang w:eastAsia="ar-SA"/>
              </w:rPr>
            </w:pPr>
          </w:p>
        </w:tc>
        <w:tc>
          <w:tcPr>
            <w:tcW w:w="1984" w:type="dxa"/>
            <w:shd w:val="clear" w:color="auto" w:fill="auto"/>
          </w:tcPr>
          <w:p w14:paraId="27F8BC16" w14:textId="77777777" w:rsidR="009E498C" w:rsidRPr="000A3AFD" w:rsidRDefault="009E498C" w:rsidP="00241C65">
            <w:pPr>
              <w:tabs>
                <w:tab w:val="left" w:pos="0"/>
                <w:tab w:val="left" w:pos="6237"/>
              </w:tabs>
              <w:suppressAutoHyphens/>
              <w:spacing w:line="360" w:lineRule="auto"/>
              <w:jc w:val="both"/>
              <w:rPr>
                <w:rFonts w:ascii="Calibri" w:hAnsi="Calibri" w:cs="Times New Roman"/>
                <w:lang w:eastAsia="ar-SA"/>
              </w:rPr>
            </w:pPr>
          </w:p>
        </w:tc>
      </w:tr>
      <w:tr w:rsidR="009E498C" w:rsidRPr="000A3AFD" w14:paraId="6D762D6A" w14:textId="77777777" w:rsidTr="0020592C">
        <w:tc>
          <w:tcPr>
            <w:tcW w:w="1872" w:type="dxa"/>
            <w:shd w:val="clear" w:color="auto" w:fill="auto"/>
          </w:tcPr>
          <w:p w14:paraId="1E40EE52" w14:textId="77777777" w:rsidR="009E498C" w:rsidRPr="000A3AFD" w:rsidRDefault="009E498C" w:rsidP="00241C65">
            <w:pPr>
              <w:tabs>
                <w:tab w:val="left" w:pos="0"/>
                <w:tab w:val="left" w:pos="6237"/>
              </w:tabs>
              <w:suppressAutoHyphens/>
              <w:spacing w:line="360" w:lineRule="auto"/>
              <w:jc w:val="both"/>
              <w:rPr>
                <w:rFonts w:ascii="Calibri" w:hAnsi="Calibri" w:cs="Times New Roman"/>
                <w:lang w:eastAsia="ar-SA"/>
              </w:rPr>
            </w:pPr>
          </w:p>
        </w:tc>
        <w:tc>
          <w:tcPr>
            <w:tcW w:w="5245" w:type="dxa"/>
            <w:shd w:val="clear" w:color="auto" w:fill="auto"/>
          </w:tcPr>
          <w:p w14:paraId="3C0387B9" w14:textId="77777777" w:rsidR="009E498C" w:rsidRPr="000A3AFD" w:rsidRDefault="009E498C" w:rsidP="00241C65">
            <w:pPr>
              <w:tabs>
                <w:tab w:val="left" w:pos="0"/>
                <w:tab w:val="left" w:pos="6237"/>
              </w:tabs>
              <w:suppressAutoHyphens/>
              <w:spacing w:line="360" w:lineRule="auto"/>
              <w:jc w:val="both"/>
              <w:rPr>
                <w:rFonts w:ascii="Calibri" w:hAnsi="Calibri" w:cs="Times New Roman"/>
                <w:lang w:eastAsia="ar-SA"/>
              </w:rPr>
            </w:pPr>
          </w:p>
        </w:tc>
        <w:tc>
          <w:tcPr>
            <w:tcW w:w="1984" w:type="dxa"/>
            <w:shd w:val="clear" w:color="auto" w:fill="auto"/>
          </w:tcPr>
          <w:p w14:paraId="6E7A8611" w14:textId="77777777" w:rsidR="009E498C" w:rsidRPr="000A3AFD" w:rsidRDefault="009E498C" w:rsidP="00241C65">
            <w:pPr>
              <w:tabs>
                <w:tab w:val="left" w:pos="0"/>
                <w:tab w:val="left" w:pos="6237"/>
              </w:tabs>
              <w:suppressAutoHyphens/>
              <w:spacing w:line="360" w:lineRule="auto"/>
              <w:jc w:val="both"/>
              <w:rPr>
                <w:rFonts w:ascii="Calibri" w:hAnsi="Calibri" w:cs="Times New Roman"/>
                <w:lang w:eastAsia="ar-SA"/>
              </w:rPr>
            </w:pPr>
          </w:p>
        </w:tc>
      </w:tr>
    </w:tbl>
    <w:p w14:paraId="69B9236E" w14:textId="77777777" w:rsidR="00841145" w:rsidRDefault="00841145" w:rsidP="00241C65">
      <w:pPr>
        <w:spacing w:line="360" w:lineRule="auto"/>
        <w:jc w:val="both"/>
        <w:rPr>
          <w:rFonts w:ascii="Calibri" w:eastAsia="Times New Roman" w:hAnsi="Calibri" w:cs="Times New Roman"/>
          <w:b/>
          <w:bCs/>
          <w:color w:val="000000"/>
        </w:rPr>
      </w:pPr>
    </w:p>
    <w:p w14:paraId="7FF86AE5" w14:textId="77777777" w:rsidR="00B56999" w:rsidRPr="000A3AFD" w:rsidRDefault="00B56999" w:rsidP="00241C65">
      <w:pPr>
        <w:spacing w:line="360" w:lineRule="auto"/>
        <w:jc w:val="both"/>
        <w:rPr>
          <w:rFonts w:ascii="Calibri" w:eastAsia="Times New Roman" w:hAnsi="Calibri" w:cs="Times New Roman"/>
          <w:b/>
          <w:bCs/>
          <w:color w:val="000000"/>
        </w:rPr>
      </w:pPr>
    </w:p>
    <w:p w14:paraId="7E9130C3" w14:textId="746F5642"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PARÁGRAFO ÚNICO</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entrega em comodato o sistema descrito na cláusula primeira, de sua propriedade, que a</w:t>
      </w:r>
      <w:r w:rsidRPr="000A3AFD">
        <w:rPr>
          <w:rFonts w:ascii="Calibri" w:eastAsia="Times New Roman" w:hAnsi="Calibri" w:cs="Times New Roman"/>
          <w:b/>
          <w:bCs/>
          <w:color w:val="000000"/>
        </w:rPr>
        <w:t xml:space="preserve"> COMODATÁRIA</w:t>
      </w:r>
      <w:r w:rsidRPr="000A3AFD">
        <w:rPr>
          <w:rFonts w:ascii="Calibri" w:eastAsia="Times New Roman" w:hAnsi="Calibri" w:cs="Times New Roman"/>
          <w:color w:val="000000"/>
        </w:rPr>
        <w:t xml:space="preserve"> recebe em perfeito estado de conservação e funcionamento para ser utilizado exclusivamente no seu estabelecimento, no Serviço de .......................................................... </w:t>
      </w:r>
      <w:proofErr w:type="gramStart"/>
      <w:r w:rsidRPr="000A3AFD">
        <w:rPr>
          <w:rFonts w:ascii="Calibri" w:eastAsia="Times New Roman" w:hAnsi="Calibri" w:cs="Times New Roman"/>
          <w:color w:val="000000"/>
        </w:rPr>
        <w:t>do</w:t>
      </w:r>
      <w:proofErr w:type="gramEnd"/>
      <w:r w:rsidRPr="000A3AFD">
        <w:rPr>
          <w:rFonts w:ascii="Calibri" w:eastAsia="Times New Roman" w:hAnsi="Calibri" w:cs="Times New Roman"/>
          <w:color w:val="000000"/>
        </w:rPr>
        <w:t xml:space="preserve"> </w:t>
      </w:r>
      <w:proofErr w:type="spellStart"/>
      <w:r w:rsidR="00017F66" w:rsidRPr="000A3AFD">
        <w:rPr>
          <w:rFonts w:ascii="Calibri" w:hAnsi="Calibri" w:cs="Times New Roman"/>
        </w:rPr>
        <w:t>HU-Ufma</w:t>
      </w:r>
      <w:proofErr w:type="spellEnd"/>
      <w:r w:rsidR="00017F66" w:rsidRPr="000A3AFD">
        <w:rPr>
          <w:rFonts w:ascii="Calibri" w:hAnsi="Calibri" w:cs="Times New Roman"/>
        </w:rPr>
        <w:t>/</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 localizado na cidade de São Luís (MA).</w:t>
      </w:r>
    </w:p>
    <w:p w14:paraId="2308A812" w14:textId="77777777" w:rsidR="00841145" w:rsidRPr="000A3AFD" w:rsidRDefault="00841145" w:rsidP="00241C65">
      <w:pPr>
        <w:spacing w:line="360" w:lineRule="auto"/>
        <w:jc w:val="center"/>
        <w:rPr>
          <w:rFonts w:ascii="Calibri" w:eastAsia="Times New Roman" w:hAnsi="Calibri" w:cs="Times New Roman"/>
          <w:b/>
          <w:bCs/>
          <w:color w:val="000000"/>
          <w:highlight w:val="lightGray"/>
        </w:rPr>
      </w:pPr>
    </w:p>
    <w:p w14:paraId="1E247E80"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 CONSERVAÇÃO</w:t>
      </w:r>
    </w:p>
    <w:p w14:paraId="7915C4AC" w14:textId="77777777" w:rsidR="00841145" w:rsidRPr="000A3AFD" w:rsidRDefault="00841145" w:rsidP="00241C65">
      <w:pPr>
        <w:spacing w:line="360" w:lineRule="auto"/>
        <w:jc w:val="both"/>
        <w:rPr>
          <w:rFonts w:ascii="Calibri" w:eastAsia="Times New Roman" w:hAnsi="Calibri" w:cs="Times New Roman"/>
          <w:b/>
          <w:bCs/>
          <w:color w:val="000000"/>
        </w:rPr>
      </w:pPr>
    </w:p>
    <w:p w14:paraId="5326E1F6"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SEGUNDA – </w:t>
      </w:r>
      <w:r w:rsidRPr="000A3AFD">
        <w:rPr>
          <w:rFonts w:ascii="Calibri" w:eastAsia="Times New Roman" w:hAnsi="Calibri" w:cs="Times New Roman"/>
          <w:color w:val="000000"/>
        </w:rPr>
        <w:t>A</w:t>
      </w:r>
      <w:r w:rsidRPr="000A3AFD">
        <w:rPr>
          <w:rFonts w:ascii="Calibri" w:eastAsia="Times New Roman" w:hAnsi="Calibri" w:cs="Times New Roman"/>
          <w:b/>
          <w:bCs/>
          <w:color w:val="000000"/>
        </w:rPr>
        <w:t xml:space="preserve"> COMODATÁRIA</w:t>
      </w:r>
      <w:r w:rsidRPr="000A3AFD">
        <w:rPr>
          <w:rFonts w:ascii="Calibri" w:eastAsia="Times New Roman" w:hAnsi="Calibri" w:cs="Times New Roman"/>
          <w:color w:val="000000"/>
        </w:rPr>
        <w:t xml:space="preserve"> se obriga a zelar pelo sistema cedido em comodato, com o fim de que o mesmo permaneça em boas condições de uso.</w:t>
      </w:r>
    </w:p>
    <w:p w14:paraId="15B76E5D"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lastRenderedPageBreak/>
        <w:t>PARÁGRAFO PRIMEIRO</w:t>
      </w:r>
      <w:r w:rsidRPr="000A3AFD">
        <w:rPr>
          <w:rFonts w:ascii="Calibri" w:eastAsia="Times New Roman" w:hAnsi="Calibri" w:cs="Times New Roman"/>
          <w:color w:val="000000"/>
        </w:rPr>
        <w:t xml:space="preserve"> - Correrá por conta da </w:t>
      </w:r>
      <w:r w:rsidRPr="000A3AFD">
        <w:rPr>
          <w:rFonts w:ascii="Calibri" w:eastAsia="Times New Roman" w:hAnsi="Calibri" w:cs="Times New Roman"/>
          <w:b/>
          <w:bCs/>
          <w:color w:val="000000"/>
        </w:rPr>
        <w:t>COMANDANTE</w:t>
      </w:r>
      <w:r w:rsidRPr="000A3AFD">
        <w:rPr>
          <w:rFonts w:ascii="Calibri" w:eastAsia="Times New Roman" w:hAnsi="Calibri" w:cs="Times New Roman"/>
          <w:color w:val="000000"/>
        </w:rPr>
        <w:t xml:space="preserve"> as despesas decorrentes com manutenção preventiva e/ou corretiva, desde que sejam respeitadas as condições de manuseio dos equipamentos.</w:t>
      </w:r>
    </w:p>
    <w:p w14:paraId="3911B10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SEGUNDO – </w:t>
      </w:r>
      <w:r w:rsidRPr="000A3AFD">
        <w:rPr>
          <w:rFonts w:ascii="Calibri" w:eastAsia="Times New Roman" w:hAnsi="Calibri" w:cs="Times New Roman"/>
          <w:color w:val="000000"/>
        </w:rPr>
        <w:t xml:space="preserve">Caso seja necessária a retirada do sistema ou parte do mesmo para manutenção preventiva e/ou corretiva,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terá prazo de 48 (quarenta e oito) horas, após a solicitação por escrito da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para retirada do mesmo.</w:t>
      </w:r>
    </w:p>
    <w:p w14:paraId="76C0A80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TERCEIRO – </w:t>
      </w:r>
      <w:r w:rsidRPr="000A3AFD">
        <w:rPr>
          <w:rFonts w:ascii="Calibri" w:eastAsia="Times New Roman" w:hAnsi="Calibri" w:cs="Times New Roman"/>
          <w:color w:val="000000"/>
        </w:rPr>
        <w:t xml:space="preserve">O sistema ou parte do mesmo somente poderá ser retirado, para manutenção preventiva e/ou corretiva, após substituição do mesmo pela </w:t>
      </w:r>
      <w:r w:rsidRPr="000A3AFD">
        <w:rPr>
          <w:rFonts w:ascii="Calibri" w:eastAsia="Times New Roman" w:hAnsi="Calibri" w:cs="Times New Roman"/>
          <w:b/>
          <w:bCs/>
          <w:color w:val="000000"/>
        </w:rPr>
        <w:t>COMANDANTE</w:t>
      </w:r>
      <w:r w:rsidRPr="000A3AFD">
        <w:rPr>
          <w:rFonts w:ascii="Calibri" w:eastAsia="Times New Roman" w:hAnsi="Calibri" w:cs="Times New Roman"/>
          <w:color w:val="000000"/>
        </w:rPr>
        <w:t xml:space="preserve">. Após a manutenção, os equipamentos originais serão enviados para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e os substituídos devolvidos a</w:t>
      </w:r>
      <w:r w:rsidRPr="000A3AFD">
        <w:rPr>
          <w:rFonts w:ascii="Calibri" w:eastAsia="Times New Roman" w:hAnsi="Calibri" w:cs="Times New Roman"/>
          <w:b/>
          <w:bCs/>
          <w:color w:val="000000"/>
        </w:rPr>
        <w:t xml:space="preserve"> COMODANTE, </w:t>
      </w:r>
      <w:r w:rsidRPr="000A3AFD">
        <w:rPr>
          <w:rFonts w:ascii="Calibri" w:eastAsia="Times New Roman" w:hAnsi="Calibri" w:cs="Times New Roman"/>
          <w:color w:val="000000"/>
        </w:rPr>
        <w:t>sem ônus para</w:t>
      </w:r>
      <w:r w:rsidRPr="000A3AFD">
        <w:rPr>
          <w:rFonts w:ascii="Calibri" w:eastAsia="Times New Roman" w:hAnsi="Calibri" w:cs="Times New Roman"/>
          <w:b/>
          <w:bCs/>
          <w:color w:val="000000"/>
        </w:rPr>
        <w:t xml:space="preserve"> COMODATÁRIA.</w:t>
      </w:r>
    </w:p>
    <w:p w14:paraId="57FA78D2"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QUARTO – </w:t>
      </w:r>
      <w:r w:rsidRPr="000A3AFD">
        <w:rPr>
          <w:rFonts w:ascii="Calibri" w:eastAsia="Times New Roman" w:hAnsi="Calibri" w:cs="Times New Roman"/>
          <w:color w:val="000000"/>
        </w:rPr>
        <w:t xml:space="preserve">É de responsabilidade da </w:t>
      </w:r>
      <w:r w:rsidRPr="000A3AFD">
        <w:rPr>
          <w:rFonts w:ascii="Calibri" w:eastAsia="Times New Roman" w:hAnsi="Calibri" w:cs="Times New Roman"/>
          <w:b/>
          <w:bCs/>
          <w:color w:val="000000"/>
        </w:rPr>
        <w:t xml:space="preserve">COMODANTE </w:t>
      </w:r>
      <w:r w:rsidRPr="000A3AFD">
        <w:rPr>
          <w:rFonts w:ascii="Calibri" w:eastAsia="Times New Roman" w:hAnsi="Calibri" w:cs="Times New Roman"/>
          <w:color w:val="000000"/>
        </w:rPr>
        <w:t xml:space="preserve">a emissão da Nota Fiscal para o envio do “Sistema” ou parte dele à sede da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w:t>
      </w:r>
    </w:p>
    <w:p w14:paraId="3EF9E256" w14:textId="77777777" w:rsidR="00841145" w:rsidRPr="000A3AFD" w:rsidRDefault="00841145" w:rsidP="00241C65">
      <w:pPr>
        <w:spacing w:line="360" w:lineRule="auto"/>
        <w:jc w:val="center"/>
        <w:rPr>
          <w:rFonts w:ascii="Calibri" w:eastAsia="Times New Roman" w:hAnsi="Calibri" w:cs="Times New Roman"/>
          <w:b/>
          <w:bCs/>
          <w:color w:val="000000"/>
          <w:highlight w:val="lightGray"/>
        </w:rPr>
      </w:pPr>
    </w:p>
    <w:p w14:paraId="136CD31D"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DO PRAZO</w:t>
      </w:r>
    </w:p>
    <w:p w14:paraId="50EBB928" w14:textId="77777777" w:rsidR="00841145" w:rsidRPr="000A3AFD" w:rsidRDefault="00841145" w:rsidP="00241C65">
      <w:pPr>
        <w:spacing w:line="360" w:lineRule="auto"/>
        <w:jc w:val="both"/>
        <w:rPr>
          <w:rFonts w:ascii="Calibri" w:eastAsia="Times New Roman" w:hAnsi="Calibri" w:cs="Times New Roman"/>
          <w:b/>
          <w:bCs/>
          <w:color w:val="000000"/>
        </w:rPr>
      </w:pPr>
    </w:p>
    <w:p w14:paraId="7E2B0127"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TERCEIRA </w:t>
      </w:r>
      <w:r w:rsidRPr="000A3AFD">
        <w:rPr>
          <w:rFonts w:ascii="Calibri" w:eastAsia="Times New Roman" w:hAnsi="Calibri" w:cs="Times New Roman"/>
          <w:color w:val="000000"/>
        </w:rPr>
        <w:t xml:space="preserve">– O presente comodato terá duração 12 (doze) meses a contar da assinatura, sendo que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w:t>
      </w:r>
      <w:proofErr w:type="gramStart"/>
      <w:r w:rsidRPr="000A3AFD">
        <w:rPr>
          <w:rFonts w:ascii="Calibri" w:eastAsia="Times New Roman" w:hAnsi="Calibri" w:cs="Times New Roman"/>
          <w:color w:val="000000"/>
        </w:rPr>
        <w:t>compromete-se</w:t>
      </w:r>
      <w:proofErr w:type="gramEnd"/>
      <w:r w:rsidRPr="000A3AFD">
        <w:rPr>
          <w:rFonts w:ascii="Calibri" w:eastAsia="Times New Roman" w:hAnsi="Calibri" w:cs="Times New Roman"/>
          <w:color w:val="000000"/>
        </w:rPr>
        <w:t xml:space="preserve"> a restituir os bens descritos na Cláusula Primeira, nas mesmas condições de uso e conservação em que se encontram nesta data. A prorrogação, caso haja interesse das partes, far-se-á mediante termo aditivo.</w:t>
      </w:r>
    </w:p>
    <w:p w14:paraId="52D83C4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PARÁGRAFO ÚNICO</w:t>
      </w:r>
      <w:r w:rsidRPr="000A3AFD">
        <w:rPr>
          <w:rFonts w:ascii="Calibri" w:eastAsia="Times New Roman" w:hAnsi="Calibri" w:cs="Times New Roman"/>
          <w:color w:val="000000"/>
        </w:rPr>
        <w:t xml:space="preserve"> – </w:t>
      </w:r>
      <w:proofErr w:type="gramStart"/>
      <w:r w:rsidRPr="000A3AFD">
        <w:rPr>
          <w:rFonts w:ascii="Calibri" w:eastAsia="Times New Roman" w:hAnsi="Calibri" w:cs="Times New Roman"/>
          <w:color w:val="000000"/>
        </w:rPr>
        <w:t>O(</w:t>
      </w:r>
      <w:proofErr w:type="gramEnd"/>
      <w:r w:rsidRPr="000A3AFD">
        <w:rPr>
          <w:rFonts w:ascii="Calibri" w:eastAsia="Times New Roman" w:hAnsi="Calibri" w:cs="Times New Roman"/>
          <w:color w:val="000000"/>
        </w:rPr>
        <w:t xml:space="preserve">s) equipamento(s) disponibilizado(s) gratuitamente pela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a título de comodato, deverá(</w:t>
      </w:r>
      <w:proofErr w:type="spellStart"/>
      <w:r w:rsidRPr="000A3AFD">
        <w:rPr>
          <w:rFonts w:ascii="Calibri" w:eastAsia="Times New Roman" w:hAnsi="Calibri" w:cs="Times New Roman"/>
          <w:color w:val="000000"/>
        </w:rPr>
        <w:t>ão</w:t>
      </w:r>
      <w:proofErr w:type="spellEnd"/>
      <w:r w:rsidRPr="000A3AFD">
        <w:rPr>
          <w:rFonts w:ascii="Calibri" w:eastAsia="Times New Roman" w:hAnsi="Calibri" w:cs="Times New Roman"/>
          <w:color w:val="000000"/>
        </w:rPr>
        <w:t>) permanecer disponível(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até a utilização total dos itens empenhados e efetivamente entregues.</w:t>
      </w:r>
    </w:p>
    <w:p w14:paraId="4C8CC35C" w14:textId="77777777" w:rsidR="00841145" w:rsidRPr="000A3AFD" w:rsidRDefault="00841145" w:rsidP="00241C65">
      <w:pPr>
        <w:spacing w:line="360" w:lineRule="auto"/>
        <w:jc w:val="both"/>
        <w:rPr>
          <w:rFonts w:ascii="Calibri" w:eastAsia="Times New Roman" w:hAnsi="Calibri" w:cs="Times New Roman"/>
          <w:b/>
          <w:bCs/>
          <w:color w:val="000000"/>
        </w:rPr>
      </w:pPr>
    </w:p>
    <w:p w14:paraId="4F2F8546" w14:textId="77777777" w:rsidR="009E498C" w:rsidRPr="000A3AFD" w:rsidRDefault="009E498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b/>
          <w:bCs/>
          <w:color w:val="000000"/>
        </w:rPr>
        <w:t xml:space="preserve">CLÁUSULA QUARTA </w:t>
      </w:r>
      <w:r w:rsidRPr="000A3AFD">
        <w:rPr>
          <w:rFonts w:ascii="Calibri" w:eastAsia="Times New Roman" w:hAnsi="Calibri" w:cs="Times New Roman"/>
          <w:color w:val="000000"/>
        </w:rPr>
        <w:t xml:space="preserve">– Durante o prazo de duração estipulado, o contrato poderá ser rescindido por qualquer das partes, mediante aviso prévio de 30 (trinta) dias, por escrito, independente de notificação judicial ou extrajudicial, podendo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retirar o sistema imediatamente do local onde estiver instalado.</w:t>
      </w:r>
    </w:p>
    <w:p w14:paraId="6D18BB00" w14:textId="77777777" w:rsidR="00841145" w:rsidRDefault="00841145" w:rsidP="00241C65">
      <w:pPr>
        <w:spacing w:line="360" w:lineRule="auto"/>
        <w:jc w:val="both"/>
        <w:rPr>
          <w:rFonts w:ascii="Calibri" w:eastAsia="Times New Roman" w:hAnsi="Calibri" w:cs="Times New Roman"/>
        </w:rPr>
      </w:pPr>
    </w:p>
    <w:p w14:paraId="7829C0A1" w14:textId="77777777" w:rsidR="00B56999" w:rsidRDefault="00B56999" w:rsidP="00241C65">
      <w:pPr>
        <w:spacing w:line="360" w:lineRule="auto"/>
        <w:jc w:val="both"/>
        <w:rPr>
          <w:rFonts w:ascii="Calibri" w:eastAsia="Times New Roman" w:hAnsi="Calibri" w:cs="Times New Roman"/>
        </w:rPr>
      </w:pPr>
    </w:p>
    <w:p w14:paraId="74CFE7E1" w14:textId="77777777" w:rsidR="00B56999" w:rsidRPr="000A3AFD" w:rsidRDefault="00B56999" w:rsidP="00241C65">
      <w:pPr>
        <w:spacing w:line="360" w:lineRule="auto"/>
        <w:jc w:val="both"/>
        <w:rPr>
          <w:rFonts w:ascii="Calibri" w:eastAsia="Times New Roman" w:hAnsi="Calibri" w:cs="Times New Roman"/>
        </w:rPr>
      </w:pPr>
    </w:p>
    <w:p w14:paraId="68CAD068"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 xml:space="preserve">DA RESTITUIÇÃO </w:t>
      </w:r>
      <w:proofErr w:type="gramStart"/>
      <w:r w:rsidRPr="000A3AFD">
        <w:rPr>
          <w:rFonts w:ascii="Calibri" w:eastAsia="Times New Roman" w:hAnsi="Calibri" w:cs="Times New Roman"/>
          <w:b/>
          <w:bCs/>
          <w:color w:val="000000"/>
          <w:highlight w:val="lightGray"/>
        </w:rPr>
        <w:t>DO(</w:t>
      </w:r>
      <w:proofErr w:type="gramEnd"/>
      <w:r w:rsidRPr="000A3AFD">
        <w:rPr>
          <w:rFonts w:ascii="Calibri" w:eastAsia="Times New Roman" w:hAnsi="Calibri" w:cs="Times New Roman"/>
          <w:b/>
          <w:bCs/>
          <w:color w:val="000000"/>
          <w:highlight w:val="lightGray"/>
        </w:rPr>
        <w:t>S) BEM(NS)</w:t>
      </w:r>
    </w:p>
    <w:p w14:paraId="47AA04B7" w14:textId="77777777" w:rsidR="00841145" w:rsidRPr="000A3AFD" w:rsidRDefault="00841145" w:rsidP="00241C65">
      <w:pPr>
        <w:spacing w:line="360" w:lineRule="auto"/>
        <w:jc w:val="both"/>
        <w:rPr>
          <w:rFonts w:ascii="Calibri" w:eastAsia="Times New Roman" w:hAnsi="Calibri" w:cs="Times New Roman"/>
          <w:b/>
          <w:bCs/>
          <w:color w:val="000000"/>
        </w:rPr>
      </w:pPr>
    </w:p>
    <w:p w14:paraId="6083BFA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QUINTA</w:t>
      </w:r>
      <w:r w:rsidRPr="000A3AFD">
        <w:rPr>
          <w:rFonts w:ascii="Calibri" w:eastAsia="Times New Roman" w:hAnsi="Calibri" w:cs="Times New Roman"/>
          <w:color w:val="000000"/>
        </w:rPr>
        <w:t xml:space="preserve"> - Deixando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de restituir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w:t>
      </w:r>
      <w:proofErr w:type="gramStart"/>
      <w:r w:rsidRPr="000A3AFD">
        <w:rPr>
          <w:rFonts w:ascii="Calibri" w:eastAsia="Times New Roman" w:hAnsi="Calibri" w:cs="Times New Roman"/>
          <w:color w:val="000000"/>
        </w:rPr>
        <w:t>o(</w:t>
      </w:r>
      <w:proofErr w:type="gramEnd"/>
      <w:r w:rsidRPr="000A3AFD">
        <w:rPr>
          <w:rFonts w:ascii="Calibri" w:eastAsia="Times New Roman" w:hAnsi="Calibri" w:cs="Times New Roman"/>
          <w:color w:val="000000"/>
        </w:rPr>
        <w:t>s) bem(</w:t>
      </w:r>
      <w:proofErr w:type="spellStart"/>
      <w:r w:rsidRPr="000A3AFD">
        <w:rPr>
          <w:rFonts w:ascii="Calibri" w:eastAsia="Times New Roman" w:hAnsi="Calibri" w:cs="Times New Roman"/>
          <w:color w:val="000000"/>
        </w:rPr>
        <w:t>ns</w:t>
      </w:r>
      <w:proofErr w:type="spellEnd"/>
      <w:r w:rsidRPr="000A3AFD">
        <w:rPr>
          <w:rFonts w:ascii="Calibri" w:eastAsia="Times New Roman" w:hAnsi="Calibri" w:cs="Times New Roman"/>
          <w:color w:val="000000"/>
        </w:rPr>
        <w:t xml:space="preserve">), objeto(s) deste contrato, deverá reembolsar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os valores de mercado equivalente daquele(s), observando o menor valor de mercado e respeitando os desgastes decorridos do uso normal do sistema.</w:t>
      </w:r>
    </w:p>
    <w:p w14:paraId="395BC448" w14:textId="5092D0AE" w:rsidR="00841145" w:rsidRPr="000A3AFD" w:rsidRDefault="009E498C" w:rsidP="00681026">
      <w:pPr>
        <w:spacing w:line="360" w:lineRule="auto"/>
        <w:jc w:val="both"/>
        <w:rPr>
          <w:rFonts w:ascii="Calibri" w:eastAsia="Times New Roman" w:hAnsi="Calibri" w:cs="Times New Roman"/>
          <w:b/>
          <w:bCs/>
          <w:color w:val="000000"/>
          <w:highlight w:val="lightGray"/>
        </w:rPr>
      </w:pPr>
      <w:r w:rsidRPr="000A3AFD">
        <w:rPr>
          <w:rFonts w:ascii="Calibri" w:eastAsia="Times New Roman" w:hAnsi="Calibri" w:cs="Times New Roman"/>
          <w:b/>
          <w:bCs/>
          <w:color w:val="222222"/>
          <w:shd w:val="clear" w:color="auto" w:fill="FFFFFF"/>
        </w:rPr>
        <w:t xml:space="preserve">PARAGRÁFO ÚNICO </w:t>
      </w:r>
      <w:r w:rsidRPr="000A3AFD">
        <w:rPr>
          <w:rFonts w:ascii="Calibri" w:eastAsia="Times New Roman" w:hAnsi="Calibri" w:cs="Times New Roman"/>
          <w:color w:val="222222"/>
          <w:shd w:val="clear" w:color="auto" w:fill="FFFFFF"/>
        </w:rPr>
        <w:t xml:space="preserve">– </w:t>
      </w:r>
      <w:r w:rsidR="000D6FA8" w:rsidRPr="000A3AFD">
        <w:rPr>
          <w:rFonts w:ascii="Calibri" w:hAnsi="Calibri" w:cs="Times New Roman"/>
          <w:color w:val="222222"/>
          <w:shd w:val="clear" w:color="auto" w:fill="FFFFFF"/>
        </w:rPr>
        <w:t xml:space="preserve">O acompanhamento e a fiscalização da execução do objeto deste contrato serão de responsabilidade da Comissão de Fiscalização Contratual, designada pela Superintendência deste </w:t>
      </w:r>
      <w:proofErr w:type="spellStart"/>
      <w:r w:rsidR="000D6FA8" w:rsidRPr="000A3AFD">
        <w:rPr>
          <w:rFonts w:ascii="Calibri" w:hAnsi="Calibri" w:cs="Times New Roman"/>
          <w:color w:val="222222"/>
          <w:shd w:val="clear" w:color="auto" w:fill="FFFFFF"/>
        </w:rPr>
        <w:t>HU</w:t>
      </w:r>
      <w:r w:rsidR="00017F66" w:rsidRPr="000A3AFD">
        <w:rPr>
          <w:rFonts w:ascii="Calibri" w:hAnsi="Calibri" w:cs="Times New Roman"/>
          <w:color w:val="222222"/>
          <w:shd w:val="clear" w:color="auto" w:fill="FFFFFF"/>
        </w:rPr>
        <w:t>-</w:t>
      </w:r>
      <w:r w:rsidR="000D6FA8" w:rsidRPr="000A3AFD">
        <w:rPr>
          <w:rFonts w:ascii="Calibri" w:hAnsi="Calibri" w:cs="Times New Roman"/>
          <w:color w:val="222222"/>
          <w:shd w:val="clear" w:color="auto" w:fill="FFFFFF"/>
        </w:rPr>
        <w:t>U</w:t>
      </w:r>
      <w:r w:rsidR="00017F66" w:rsidRPr="000A3AFD">
        <w:rPr>
          <w:rFonts w:ascii="Calibri" w:hAnsi="Calibri" w:cs="Times New Roman"/>
          <w:color w:val="222222"/>
          <w:shd w:val="clear" w:color="auto" w:fill="FFFFFF"/>
        </w:rPr>
        <w:t>fma</w:t>
      </w:r>
      <w:proofErr w:type="spellEnd"/>
      <w:r w:rsidR="000D6FA8" w:rsidRPr="000A3AFD">
        <w:rPr>
          <w:rFonts w:ascii="Calibri" w:hAnsi="Calibri" w:cs="Times New Roman"/>
          <w:color w:val="222222"/>
          <w:shd w:val="clear" w:color="auto" w:fill="FFFFFF"/>
        </w:rPr>
        <w:t>, conforme Portaria publicada no Boletim Interno de Serviços do </w:t>
      </w:r>
      <w:r w:rsidR="000D6FA8" w:rsidRPr="000A3AFD">
        <w:rPr>
          <w:rFonts w:ascii="Calibri" w:hAnsi="Calibri" w:cs="Times New Roman"/>
          <w:b/>
          <w:bCs/>
          <w:color w:val="222222"/>
          <w:shd w:val="clear" w:color="auto" w:fill="FFFFFF"/>
        </w:rPr>
        <w:t>CONTRATANTE</w:t>
      </w:r>
      <w:r w:rsidRPr="000A3AFD">
        <w:rPr>
          <w:rFonts w:ascii="Calibri" w:eastAsia="Times New Roman" w:hAnsi="Calibri" w:cs="Times New Roman"/>
          <w:color w:val="222222"/>
          <w:shd w:val="clear" w:color="auto" w:fill="FFFFFF"/>
        </w:rPr>
        <w:t>.</w:t>
      </w:r>
    </w:p>
    <w:p w14:paraId="1085BF7F" w14:textId="77777777" w:rsidR="0061414C" w:rsidRDefault="0061414C" w:rsidP="00241C65">
      <w:pPr>
        <w:spacing w:line="360" w:lineRule="auto"/>
        <w:jc w:val="center"/>
        <w:rPr>
          <w:rFonts w:ascii="Calibri" w:eastAsia="Times New Roman" w:hAnsi="Calibri" w:cs="Times New Roman"/>
          <w:b/>
          <w:bCs/>
          <w:color w:val="000000"/>
          <w:highlight w:val="lightGray"/>
        </w:rPr>
      </w:pPr>
    </w:p>
    <w:p w14:paraId="66FFABA1" w14:textId="77777777" w:rsidR="00B56999" w:rsidRPr="000A3AFD" w:rsidRDefault="00B56999" w:rsidP="00241C65">
      <w:pPr>
        <w:spacing w:line="360" w:lineRule="auto"/>
        <w:jc w:val="center"/>
        <w:rPr>
          <w:rFonts w:ascii="Calibri" w:eastAsia="Times New Roman" w:hAnsi="Calibri" w:cs="Times New Roman"/>
          <w:b/>
          <w:bCs/>
          <w:color w:val="000000"/>
          <w:highlight w:val="lightGray"/>
        </w:rPr>
      </w:pPr>
    </w:p>
    <w:p w14:paraId="76102D98"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DAS OBRIGAÇÕES DA COMODATÁRIA</w:t>
      </w:r>
    </w:p>
    <w:p w14:paraId="65B224D7" w14:textId="77777777" w:rsidR="00841145" w:rsidRPr="000A3AFD" w:rsidRDefault="00841145" w:rsidP="00241C65">
      <w:pPr>
        <w:spacing w:line="360" w:lineRule="auto"/>
        <w:jc w:val="both"/>
        <w:rPr>
          <w:rFonts w:ascii="Calibri" w:eastAsia="Times New Roman" w:hAnsi="Calibri" w:cs="Times New Roman"/>
          <w:b/>
          <w:bCs/>
          <w:color w:val="000000"/>
        </w:rPr>
      </w:pPr>
    </w:p>
    <w:p w14:paraId="7E3C396C"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SEXTA</w:t>
      </w:r>
      <w:r w:rsidRPr="000A3AFD">
        <w:rPr>
          <w:rFonts w:ascii="Calibri" w:eastAsia="Times New Roman" w:hAnsi="Calibri" w:cs="Times New Roman"/>
          <w:color w:val="000000"/>
        </w:rPr>
        <w:t xml:space="preserve"> – Havendo necessidade de manutenção preventiva e/ou corretiva do sistema cedido em comodato,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se obriga a comunicar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para realização dos serviços de manutenção, bem como a reposição de peças danificadas pelo uso normal.</w:t>
      </w:r>
    </w:p>
    <w:p w14:paraId="6773E4F6"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PRIMEIRO – </w:t>
      </w:r>
      <w:r w:rsidRPr="000A3AFD">
        <w:rPr>
          <w:rFonts w:ascii="Calibri" w:eastAsia="Times New Roman" w:hAnsi="Calibri" w:cs="Times New Roman"/>
          <w:color w:val="000000"/>
        </w:rPr>
        <w:t>É de responsabilidade</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da</w:t>
      </w:r>
      <w:r w:rsidRPr="000A3AFD">
        <w:rPr>
          <w:rFonts w:ascii="Calibri" w:eastAsia="Times New Roman" w:hAnsi="Calibri" w:cs="Times New Roman"/>
          <w:b/>
          <w:bCs/>
          <w:color w:val="000000"/>
        </w:rPr>
        <w:t xml:space="preserve"> COMODATÁRIA </w:t>
      </w:r>
      <w:r w:rsidRPr="000A3AFD">
        <w:rPr>
          <w:rFonts w:ascii="Calibri" w:eastAsia="Times New Roman" w:hAnsi="Calibri" w:cs="Times New Roman"/>
          <w:color w:val="000000"/>
        </w:rPr>
        <w:t>as manutenções decorrentes de mau uso, quebra e queimas oriundas de problemas elétricos causados pela rede elétrica da</w:t>
      </w:r>
      <w:r w:rsidRPr="000A3AFD">
        <w:rPr>
          <w:rFonts w:ascii="Calibri" w:eastAsia="Times New Roman" w:hAnsi="Calibri" w:cs="Times New Roman"/>
          <w:b/>
          <w:bCs/>
          <w:color w:val="000000"/>
        </w:rPr>
        <w:t xml:space="preserve"> COMODATÁRIA.</w:t>
      </w:r>
    </w:p>
    <w:p w14:paraId="64238D9A"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SEGUNDO – </w:t>
      </w:r>
      <w:r w:rsidRPr="000A3AFD">
        <w:rPr>
          <w:rFonts w:ascii="Calibri" w:eastAsia="Times New Roman" w:hAnsi="Calibri" w:cs="Times New Roman"/>
          <w:color w:val="000000"/>
        </w:rPr>
        <w:t>Obriga-se, também, a</w:t>
      </w:r>
      <w:r w:rsidRPr="000A3AFD">
        <w:rPr>
          <w:rFonts w:ascii="Calibri" w:eastAsia="Times New Roman" w:hAnsi="Calibri" w:cs="Times New Roman"/>
          <w:b/>
          <w:bCs/>
          <w:color w:val="000000"/>
        </w:rPr>
        <w:t xml:space="preserve"> COMODATÁRIA </w:t>
      </w:r>
      <w:r w:rsidRPr="000A3AFD">
        <w:rPr>
          <w:rFonts w:ascii="Calibri" w:eastAsia="Times New Roman" w:hAnsi="Calibri" w:cs="Times New Roman"/>
          <w:color w:val="000000"/>
        </w:rPr>
        <w:t xml:space="preserve">a pagar a </w:t>
      </w:r>
      <w:r w:rsidRPr="000A3AFD">
        <w:rPr>
          <w:rFonts w:ascii="Calibri" w:eastAsia="Times New Roman" w:hAnsi="Calibri" w:cs="Times New Roman"/>
          <w:b/>
          <w:bCs/>
          <w:color w:val="000000"/>
        </w:rPr>
        <w:t xml:space="preserve">COMODANTE </w:t>
      </w:r>
      <w:r w:rsidRPr="000A3AFD">
        <w:rPr>
          <w:rFonts w:ascii="Calibri" w:eastAsia="Times New Roman" w:hAnsi="Calibri" w:cs="Times New Roman"/>
          <w:color w:val="000000"/>
        </w:rPr>
        <w:t>o valor correspondente ao preço de venda do equipamento, imediatamente, caso o mesmo venha a ser destruído por incêndio, ou, ainda, por roubo, furto ou extravio, podendo a seu critério e interesse contratar seguro para o equipamento, observando a legislação em vigor.</w:t>
      </w:r>
    </w:p>
    <w:p w14:paraId="42FC3DCA" w14:textId="77777777" w:rsidR="00841145" w:rsidRPr="000A3AFD" w:rsidRDefault="00841145" w:rsidP="00241C65">
      <w:pPr>
        <w:spacing w:line="360" w:lineRule="auto"/>
        <w:jc w:val="both"/>
        <w:rPr>
          <w:rFonts w:ascii="Calibri" w:eastAsia="Times New Roman" w:hAnsi="Calibri" w:cs="Times New Roman"/>
          <w:b/>
          <w:bCs/>
          <w:color w:val="000000"/>
        </w:rPr>
      </w:pPr>
    </w:p>
    <w:p w14:paraId="61DB36FD"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lastRenderedPageBreak/>
        <w:t>CLÁUSULA SÉTIMA</w:t>
      </w:r>
      <w:r w:rsidRPr="000A3AFD">
        <w:rPr>
          <w:rFonts w:ascii="Calibri" w:eastAsia="Times New Roman" w:hAnsi="Calibri" w:cs="Times New Roman"/>
          <w:color w:val="000000"/>
        </w:rPr>
        <w:t xml:space="preserve"> – Não poderá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na vigência deste contrato, alienar, emprestar, alugar, onerar ou gravar, no todo ou em parte, por qualquer título ou forma, o sistema concedido em comodato.</w:t>
      </w:r>
    </w:p>
    <w:p w14:paraId="31D96220" w14:textId="77777777" w:rsidR="00841145" w:rsidRPr="000A3AFD" w:rsidRDefault="00841145" w:rsidP="00241C65">
      <w:pPr>
        <w:spacing w:line="360" w:lineRule="auto"/>
        <w:jc w:val="both"/>
        <w:rPr>
          <w:rFonts w:ascii="Calibri" w:eastAsia="Times New Roman" w:hAnsi="Calibri" w:cs="Times New Roman"/>
          <w:b/>
          <w:bCs/>
          <w:color w:val="000000"/>
        </w:rPr>
      </w:pPr>
    </w:p>
    <w:p w14:paraId="7B9633C6"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OITAVA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somente poderá transferir o presente contrato de comodato a terceiro, com a prévia e expressa autorização da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w:t>
      </w:r>
    </w:p>
    <w:p w14:paraId="4C4D1E14" w14:textId="77777777" w:rsidR="00841145" w:rsidRPr="000A3AFD" w:rsidRDefault="00841145" w:rsidP="00241C65">
      <w:pPr>
        <w:spacing w:line="360" w:lineRule="auto"/>
        <w:jc w:val="both"/>
        <w:rPr>
          <w:rFonts w:ascii="Calibri" w:eastAsia="Times New Roman" w:hAnsi="Calibri" w:cs="Times New Roman"/>
          <w:b/>
          <w:bCs/>
          <w:color w:val="000000"/>
        </w:rPr>
      </w:pPr>
    </w:p>
    <w:p w14:paraId="4587B58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NONA </w:t>
      </w:r>
      <w:r w:rsidRPr="000A3AFD">
        <w:rPr>
          <w:rFonts w:ascii="Calibri" w:eastAsia="Times New Roman" w:hAnsi="Calibri" w:cs="Times New Roman"/>
          <w:color w:val="000000"/>
        </w:rPr>
        <w:t xml:space="preserve">– Ocorrendo extinção, alteração estatutária ou mudança de instalações,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se obriga a informar imediatamente o fato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ficando o presente contrato de comodato rescindido automaticamente, podendo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retirar o sistema independente de qualquer medida judicial ou extrajudicial.</w:t>
      </w:r>
    </w:p>
    <w:p w14:paraId="024B510A" w14:textId="77777777" w:rsidR="00841145" w:rsidRDefault="00841145" w:rsidP="00241C65">
      <w:pPr>
        <w:spacing w:line="360" w:lineRule="auto"/>
        <w:jc w:val="center"/>
        <w:rPr>
          <w:rFonts w:ascii="Calibri" w:eastAsia="Times New Roman" w:hAnsi="Calibri" w:cs="Times New Roman"/>
          <w:b/>
          <w:bCs/>
          <w:color w:val="000000"/>
          <w:highlight w:val="lightGray"/>
        </w:rPr>
      </w:pPr>
    </w:p>
    <w:p w14:paraId="79683A4B" w14:textId="77777777" w:rsidR="00B56999" w:rsidRPr="000A3AFD" w:rsidRDefault="00B56999" w:rsidP="00241C65">
      <w:pPr>
        <w:spacing w:line="360" w:lineRule="auto"/>
        <w:jc w:val="center"/>
        <w:rPr>
          <w:rFonts w:ascii="Calibri" w:eastAsia="Times New Roman" w:hAnsi="Calibri" w:cs="Times New Roman"/>
          <w:b/>
          <w:bCs/>
          <w:color w:val="000000"/>
          <w:highlight w:val="lightGray"/>
        </w:rPr>
      </w:pPr>
    </w:p>
    <w:p w14:paraId="1E709612"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DAS OBRIGAÇÕES DA COMODANTE</w:t>
      </w:r>
    </w:p>
    <w:p w14:paraId="6039F52D" w14:textId="77777777" w:rsidR="00841145" w:rsidRPr="000A3AFD" w:rsidRDefault="00841145" w:rsidP="00241C65">
      <w:pPr>
        <w:spacing w:line="360" w:lineRule="auto"/>
        <w:jc w:val="both"/>
        <w:rPr>
          <w:rFonts w:ascii="Calibri" w:eastAsia="Times New Roman" w:hAnsi="Calibri" w:cs="Times New Roman"/>
          <w:b/>
          <w:bCs/>
          <w:color w:val="000000"/>
        </w:rPr>
      </w:pPr>
    </w:p>
    <w:p w14:paraId="2A7F988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obriga-se a prestar manutenção preventiva ou corretiva, bem como realizar a reposição de peças danificadas pelo uso normal do sistema sem qualquer ônus para a </w:t>
      </w:r>
      <w:r w:rsidRPr="000A3AFD">
        <w:rPr>
          <w:rFonts w:ascii="Calibri" w:eastAsia="Times New Roman" w:hAnsi="Calibri" w:cs="Times New Roman"/>
          <w:b/>
          <w:bCs/>
          <w:color w:val="000000"/>
        </w:rPr>
        <w:t>COMODATÁRIA.</w:t>
      </w:r>
    </w:p>
    <w:p w14:paraId="7C0AB945"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PRIMEIRA</w:t>
      </w:r>
      <w:r w:rsidRPr="000A3AFD">
        <w:rPr>
          <w:rFonts w:ascii="Calibri" w:eastAsia="Times New Roman" w:hAnsi="Calibri" w:cs="Times New Roman"/>
          <w:color w:val="000000"/>
        </w:rPr>
        <w:t xml:space="preserve"> –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faculta-se vistoriar o sistema sempre que julgar necessário e conveniente.</w:t>
      </w:r>
    </w:p>
    <w:p w14:paraId="42728A8C" w14:textId="77777777" w:rsidR="00841145" w:rsidRPr="000A3AFD" w:rsidRDefault="00841145" w:rsidP="00241C65">
      <w:pPr>
        <w:spacing w:line="360" w:lineRule="auto"/>
        <w:jc w:val="both"/>
        <w:rPr>
          <w:rFonts w:ascii="Calibri" w:eastAsia="Times New Roman" w:hAnsi="Calibri" w:cs="Times New Roman"/>
          <w:b/>
          <w:bCs/>
          <w:color w:val="000000"/>
        </w:rPr>
      </w:pPr>
    </w:p>
    <w:p w14:paraId="3F39E7B7" w14:textId="3CCFA9F4"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SEGUNDA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dará treinamento aos funcionários do </w:t>
      </w:r>
      <w:proofErr w:type="spellStart"/>
      <w:r w:rsidR="00017F66" w:rsidRPr="000A3AFD">
        <w:rPr>
          <w:rFonts w:ascii="Calibri" w:hAnsi="Calibri" w:cs="Times New Roman"/>
        </w:rPr>
        <w:t>HU-Ufma</w:t>
      </w:r>
      <w:proofErr w:type="spellEnd"/>
      <w:r w:rsidR="00017F66" w:rsidRPr="000A3AFD">
        <w:rPr>
          <w:rFonts w:ascii="Calibri" w:hAnsi="Calibri" w:cs="Times New Roman"/>
        </w:rPr>
        <w:t>/</w:t>
      </w:r>
      <w:proofErr w:type="spellStart"/>
      <w:r w:rsidR="00017F66" w:rsidRPr="000A3AFD">
        <w:rPr>
          <w:rFonts w:ascii="Calibri" w:hAnsi="Calibri" w:cs="Times New Roman"/>
        </w:rPr>
        <w:t>Ebserh</w:t>
      </w:r>
      <w:proofErr w:type="spellEnd"/>
      <w:r w:rsidR="00017F66"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nos turnos manhã, tarde e noite, na utilização do equipamento instalado para realização dos testes, sem ônus para a instituição.</w:t>
      </w:r>
    </w:p>
    <w:p w14:paraId="2B7B1C91" w14:textId="77777777" w:rsidR="00841145" w:rsidRPr="000A3AFD" w:rsidRDefault="00841145" w:rsidP="00241C65">
      <w:pPr>
        <w:spacing w:line="360" w:lineRule="auto"/>
        <w:jc w:val="both"/>
        <w:rPr>
          <w:rFonts w:ascii="Calibri" w:eastAsia="Times New Roman" w:hAnsi="Calibri" w:cs="Times New Roman"/>
          <w:b/>
          <w:bCs/>
          <w:color w:val="000000"/>
        </w:rPr>
      </w:pPr>
    </w:p>
    <w:p w14:paraId="2D03AC49"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TERCEIRA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prestará assistência técnica local preventiva e corretiva 24 (vinte e quatro) horas e fornecerá calendário de manutenção preventiva do equipamento </w:t>
      </w:r>
      <w:r w:rsidRPr="000A3AFD">
        <w:rPr>
          <w:rFonts w:ascii="Calibri" w:eastAsia="Times New Roman" w:hAnsi="Calibri" w:cs="Times New Roman"/>
          <w:color w:val="000000"/>
        </w:rPr>
        <w:lastRenderedPageBreak/>
        <w:t>previamente elaborado e entregue juntamente com o equipamento e efetivá-lo nas datas previstas do cronograma.</w:t>
      </w:r>
    </w:p>
    <w:p w14:paraId="00F53C8C" w14:textId="77777777" w:rsidR="00841145" w:rsidRPr="000A3AFD" w:rsidRDefault="00841145" w:rsidP="00241C65">
      <w:pPr>
        <w:spacing w:line="360" w:lineRule="auto"/>
        <w:jc w:val="both"/>
        <w:rPr>
          <w:rFonts w:ascii="Calibri" w:eastAsia="Times New Roman" w:hAnsi="Calibri" w:cs="Times New Roman"/>
          <w:b/>
          <w:bCs/>
          <w:color w:val="000000"/>
        </w:rPr>
      </w:pPr>
    </w:p>
    <w:p w14:paraId="5B207A09"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QUARTA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providenciar, às suas expensas, a entrega, instalação, desinstalação, remoção e assistência técnica necessária ao perfeito funcionamento dos equipamentos comodatados, por meio de </w:t>
      </w:r>
      <w:proofErr w:type="gramStart"/>
      <w:r w:rsidRPr="000A3AFD">
        <w:rPr>
          <w:rFonts w:ascii="Calibri" w:eastAsia="Times New Roman" w:hAnsi="Calibri" w:cs="Times New Roman"/>
          <w:color w:val="000000"/>
        </w:rPr>
        <w:t>técnico(</w:t>
      </w:r>
      <w:proofErr w:type="gramEnd"/>
      <w:r w:rsidRPr="000A3AFD">
        <w:rPr>
          <w:rFonts w:ascii="Calibri" w:eastAsia="Times New Roman" w:hAnsi="Calibri" w:cs="Times New Roman"/>
          <w:color w:val="000000"/>
        </w:rPr>
        <w:t>s) habilitado(s) e devidamente registrado(s) nos respectivos Conselhos, sem que possa atribuir quaisquer ônus adicionais para a Comodatária.</w:t>
      </w:r>
    </w:p>
    <w:p w14:paraId="07F68770" w14:textId="77777777" w:rsidR="00841145" w:rsidRPr="000A3AFD" w:rsidRDefault="00841145" w:rsidP="00241C65">
      <w:pPr>
        <w:spacing w:line="360" w:lineRule="auto"/>
        <w:jc w:val="both"/>
        <w:rPr>
          <w:rFonts w:ascii="Calibri" w:eastAsia="Times New Roman" w:hAnsi="Calibri" w:cs="Times New Roman"/>
          <w:b/>
          <w:bCs/>
          <w:color w:val="000000"/>
        </w:rPr>
      </w:pPr>
    </w:p>
    <w:p w14:paraId="17B67C4D"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QUINTA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manter um técnico capacitado da empresa comunicável </w:t>
      </w:r>
      <w:r w:rsidRPr="000A3AFD">
        <w:rPr>
          <w:rFonts w:ascii="Calibri" w:eastAsia="Times New Roman" w:hAnsi="Calibri" w:cs="Times New Roman"/>
          <w:b/>
          <w:bCs/>
          <w:color w:val="000000"/>
        </w:rPr>
        <w:t>em até 48 horas</w:t>
      </w:r>
      <w:r w:rsidRPr="000A3AFD">
        <w:rPr>
          <w:rFonts w:ascii="Calibri" w:eastAsia="Times New Roman" w:hAnsi="Calibri" w:cs="Times New Roman"/>
          <w:color w:val="000000"/>
        </w:rPr>
        <w:t xml:space="preserve"> para assistência técnica, sempre que se fizer necessário.</w:t>
      </w:r>
    </w:p>
    <w:p w14:paraId="4ECB5AAE" w14:textId="77777777" w:rsidR="00841145" w:rsidRPr="000A3AFD" w:rsidRDefault="00841145" w:rsidP="00241C65">
      <w:pPr>
        <w:spacing w:line="360" w:lineRule="auto"/>
        <w:jc w:val="both"/>
        <w:rPr>
          <w:rFonts w:ascii="Calibri" w:eastAsia="Times New Roman" w:hAnsi="Calibri" w:cs="Times New Roman"/>
          <w:b/>
          <w:bCs/>
          <w:color w:val="000000"/>
        </w:rPr>
      </w:pPr>
    </w:p>
    <w:p w14:paraId="6A62B4B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SEXTA</w:t>
      </w:r>
      <w:r w:rsidRPr="000A3AFD">
        <w:rPr>
          <w:rFonts w:ascii="Calibri" w:eastAsia="Times New Roman" w:hAnsi="Calibri" w:cs="Times New Roman"/>
          <w:color w:val="000000"/>
        </w:rPr>
        <w:t xml:space="preserve"> - Em caso de problemas técnicos,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prestar manutenção corretiva em até 4 horas após o chamado do Serviço de ______________.</w:t>
      </w:r>
    </w:p>
    <w:p w14:paraId="67BB4204" w14:textId="77777777" w:rsidR="00841145" w:rsidRPr="000A3AFD" w:rsidRDefault="00841145" w:rsidP="00241C65">
      <w:pPr>
        <w:spacing w:line="360" w:lineRule="auto"/>
        <w:jc w:val="both"/>
        <w:rPr>
          <w:rFonts w:ascii="Calibri" w:eastAsia="Times New Roman" w:hAnsi="Calibri" w:cs="Times New Roman"/>
          <w:b/>
          <w:bCs/>
          <w:color w:val="000000"/>
        </w:rPr>
      </w:pPr>
    </w:p>
    <w:p w14:paraId="15E0917C" w14:textId="5FE02206"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SÉTIMA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se responsabilizará pelo fornecimento de peças de reposição ou suprimentos </w:t>
      </w:r>
      <w:r w:rsidR="0075047D">
        <w:rPr>
          <w:rFonts w:ascii="Calibri" w:eastAsia="Times New Roman" w:hAnsi="Calibri" w:cs="Times New Roman"/>
          <w:color w:val="000000"/>
        </w:rPr>
        <w:t xml:space="preserve">(do mesmo fabricante) </w:t>
      </w:r>
      <w:r w:rsidRPr="000A3AFD">
        <w:rPr>
          <w:rFonts w:ascii="Calibri" w:eastAsia="Times New Roman" w:hAnsi="Calibri" w:cs="Times New Roman"/>
          <w:color w:val="000000"/>
        </w:rPr>
        <w:t>adicionais necessários para o total e perfeito funcionamento do equipamento (tubos, filtros, mangueiras, soluções de limpeza e outros insumos para troca durante processos periódicos de manutenção preventiva ou corretiva).</w:t>
      </w:r>
    </w:p>
    <w:p w14:paraId="633A0974" w14:textId="77777777" w:rsidR="00841145" w:rsidRPr="000A3AFD" w:rsidRDefault="00841145" w:rsidP="00241C65">
      <w:pPr>
        <w:spacing w:line="360" w:lineRule="auto"/>
        <w:jc w:val="both"/>
        <w:rPr>
          <w:rFonts w:ascii="Calibri" w:eastAsia="Times New Roman" w:hAnsi="Calibri" w:cs="Times New Roman"/>
          <w:b/>
          <w:bCs/>
          <w:color w:val="000000"/>
        </w:rPr>
      </w:pPr>
    </w:p>
    <w:p w14:paraId="448984F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OITAVA</w:t>
      </w:r>
      <w:r w:rsidRPr="000A3AFD">
        <w:rPr>
          <w:rFonts w:ascii="Calibri" w:eastAsia="Times New Roman" w:hAnsi="Calibri" w:cs="Times New Roman"/>
          <w:color w:val="000000"/>
        </w:rPr>
        <w:t xml:space="preserve"> - Apresentar manuais de operação do equipamento em português como exige a portaria SVS nº. 8 de 23/01/96 e a portaria conjunta SVS/SAS nº. 1 de 23/01/96.</w:t>
      </w:r>
    </w:p>
    <w:p w14:paraId="6ABE4800"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NONA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prestará Assessoria Cientifica a todos os funcionários que fazem uso do equipamento, caso seja necessário.</w:t>
      </w:r>
    </w:p>
    <w:p w14:paraId="20DD0D28" w14:textId="77777777" w:rsidR="00841145" w:rsidRPr="000A3AFD" w:rsidRDefault="00841145" w:rsidP="00241C65">
      <w:pPr>
        <w:spacing w:line="360" w:lineRule="auto"/>
        <w:jc w:val="both"/>
        <w:rPr>
          <w:rFonts w:ascii="Calibri" w:eastAsia="Times New Roman" w:hAnsi="Calibri" w:cs="Times New Roman"/>
          <w:b/>
          <w:bCs/>
          <w:color w:val="000000"/>
        </w:rPr>
      </w:pPr>
    </w:p>
    <w:p w14:paraId="5B4E733F"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VIGÉSIMA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assegurar o bom funcionamento do equipamento.</w:t>
      </w:r>
    </w:p>
    <w:p w14:paraId="6BA82F2C" w14:textId="77777777" w:rsidR="00841145" w:rsidRPr="000A3AFD" w:rsidRDefault="00841145" w:rsidP="00241C65">
      <w:pPr>
        <w:spacing w:line="360" w:lineRule="auto"/>
        <w:jc w:val="both"/>
        <w:rPr>
          <w:rFonts w:ascii="Calibri" w:eastAsia="Times New Roman" w:hAnsi="Calibri" w:cs="Times New Roman"/>
          <w:b/>
          <w:bCs/>
          <w:color w:val="000000"/>
        </w:rPr>
      </w:pPr>
    </w:p>
    <w:p w14:paraId="22C6E3CB"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DAS PENALIDADES</w:t>
      </w:r>
    </w:p>
    <w:p w14:paraId="431DA775" w14:textId="77777777" w:rsidR="00841145" w:rsidRPr="000A3AFD" w:rsidRDefault="00841145" w:rsidP="00241C65">
      <w:pPr>
        <w:spacing w:line="360" w:lineRule="auto"/>
        <w:jc w:val="both"/>
        <w:rPr>
          <w:rFonts w:ascii="Calibri" w:eastAsia="Times New Roman" w:hAnsi="Calibri" w:cs="Times New Roman"/>
          <w:b/>
          <w:bCs/>
          <w:color w:val="000000"/>
        </w:rPr>
      </w:pPr>
    </w:p>
    <w:p w14:paraId="63ADFCA2" w14:textId="0C944EA1"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lastRenderedPageBreak/>
        <w:t>CLÁUSULA VIGÉSIMA</w:t>
      </w:r>
      <w:r w:rsidRPr="000A3AFD">
        <w:rPr>
          <w:rFonts w:ascii="Calibri" w:eastAsia="Times New Roman" w:hAnsi="Calibri" w:cs="Times New Roman"/>
          <w:color w:val="000000"/>
        </w:rPr>
        <w:t xml:space="preserve"> </w:t>
      </w:r>
      <w:r w:rsidR="0075047D">
        <w:rPr>
          <w:rFonts w:ascii="Calibri" w:eastAsia="Times New Roman" w:hAnsi="Calibri" w:cs="Times New Roman"/>
          <w:b/>
          <w:bCs/>
          <w:color w:val="000000"/>
        </w:rPr>
        <w:t>PRIMEIR</w:t>
      </w:r>
      <w:r w:rsidRPr="000A3AFD">
        <w:rPr>
          <w:rFonts w:ascii="Calibri" w:eastAsia="Times New Roman" w:hAnsi="Calibri" w:cs="Times New Roman"/>
          <w:b/>
          <w:bCs/>
          <w:color w:val="000000"/>
        </w:rPr>
        <w:t>A</w:t>
      </w:r>
      <w:r w:rsidRPr="000A3AFD">
        <w:rPr>
          <w:rFonts w:ascii="Calibri" w:eastAsia="Times New Roman" w:hAnsi="Calibri" w:cs="Times New Roman"/>
          <w:color w:val="000000"/>
        </w:rPr>
        <w:t xml:space="preserve">- O descumprimento total ou parcial das cláusulas constantes do presente instrumento por qualquer das partes resultará na rescisão imediata do instrumento, autorizando a </w:t>
      </w:r>
      <w:r w:rsidRPr="000A3AFD">
        <w:rPr>
          <w:rFonts w:ascii="Calibri" w:eastAsia="Times New Roman" w:hAnsi="Calibri" w:cs="Times New Roman"/>
          <w:b/>
          <w:bCs/>
          <w:color w:val="000000"/>
        </w:rPr>
        <w:t xml:space="preserve">COMODANTE </w:t>
      </w:r>
      <w:r w:rsidRPr="000A3AFD">
        <w:rPr>
          <w:rFonts w:ascii="Calibri" w:eastAsia="Times New Roman" w:hAnsi="Calibri" w:cs="Times New Roman"/>
          <w:color w:val="000000"/>
        </w:rPr>
        <w:t xml:space="preserve">a retirada </w:t>
      </w:r>
      <w:proofErr w:type="gramStart"/>
      <w:r w:rsidRPr="000A3AFD">
        <w:rPr>
          <w:rFonts w:ascii="Calibri" w:eastAsia="Times New Roman" w:hAnsi="Calibri" w:cs="Times New Roman"/>
          <w:color w:val="000000"/>
        </w:rPr>
        <w:t>do(</w:t>
      </w:r>
      <w:proofErr w:type="gramEnd"/>
      <w:r w:rsidRPr="000A3AFD">
        <w:rPr>
          <w:rFonts w:ascii="Calibri" w:eastAsia="Times New Roman" w:hAnsi="Calibri" w:cs="Times New Roman"/>
          <w:color w:val="000000"/>
        </w:rPr>
        <w:t>s) equipamento(s) de onde quer que esteja(m), independentemente de qualquer medida judicial.</w:t>
      </w:r>
    </w:p>
    <w:p w14:paraId="24C1B77B" w14:textId="77777777" w:rsidR="00841145" w:rsidRDefault="00841145" w:rsidP="00241C65">
      <w:pPr>
        <w:spacing w:line="360" w:lineRule="auto"/>
        <w:jc w:val="center"/>
        <w:rPr>
          <w:rFonts w:ascii="Calibri" w:eastAsia="Times New Roman" w:hAnsi="Calibri" w:cs="Times New Roman"/>
          <w:b/>
          <w:bCs/>
          <w:color w:val="000000"/>
          <w:highlight w:val="lightGray"/>
        </w:rPr>
      </w:pPr>
    </w:p>
    <w:p w14:paraId="2E914449" w14:textId="77777777" w:rsidR="00B56999" w:rsidRDefault="00B56999" w:rsidP="00241C65">
      <w:pPr>
        <w:spacing w:line="360" w:lineRule="auto"/>
        <w:jc w:val="center"/>
        <w:rPr>
          <w:rFonts w:ascii="Calibri" w:eastAsia="Times New Roman" w:hAnsi="Calibri" w:cs="Times New Roman"/>
          <w:b/>
          <w:bCs/>
          <w:color w:val="000000"/>
          <w:highlight w:val="lightGray"/>
        </w:rPr>
      </w:pPr>
    </w:p>
    <w:p w14:paraId="15F573DF" w14:textId="77777777" w:rsidR="00B56999" w:rsidRPr="000A3AFD" w:rsidRDefault="00B56999" w:rsidP="00241C65">
      <w:pPr>
        <w:spacing w:line="360" w:lineRule="auto"/>
        <w:jc w:val="center"/>
        <w:rPr>
          <w:rFonts w:ascii="Calibri" w:eastAsia="Times New Roman" w:hAnsi="Calibri" w:cs="Times New Roman"/>
          <w:b/>
          <w:bCs/>
          <w:color w:val="000000"/>
          <w:highlight w:val="lightGray"/>
        </w:rPr>
      </w:pPr>
    </w:p>
    <w:p w14:paraId="36A8C15A"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DO FORO</w:t>
      </w:r>
    </w:p>
    <w:p w14:paraId="030E611B" w14:textId="77777777" w:rsidR="00841145" w:rsidRPr="000A3AFD" w:rsidRDefault="00841145" w:rsidP="00241C65">
      <w:pPr>
        <w:spacing w:line="360" w:lineRule="auto"/>
        <w:jc w:val="both"/>
        <w:rPr>
          <w:rFonts w:ascii="Calibri" w:eastAsia="Times New Roman" w:hAnsi="Calibri" w:cs="Times New Roman"/>
          <w:b/>
          <w:bCs/>
          <w:color w:val="000000"/>
        </w:rPr>
      </w:pPr>
    </w:p>
    <w:p w14:paraId="59B00041" w14:textId="7F05993C"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VIGÉSIMA </w:t>
      </w:r>
      <w:r w:rsidR="0075047D">
        <w:rPr>
          <w:rFonts w:ascii="Calibri" w:eastAsia="Times New Roman" w:hAnsi="Calibri" w:cs="Times New Roman"/>
          <w:b/>
          <w:bCs/>
          <w:color w:val="000000"/>
        </w:rPr>
        <w:t>SEGUND</w:t>
      </w:r>
      <w:r w:rsidRPr="000A3AFD">
        <w:rPr>
          <w:rFonts w:ascii="Calibri" w:eastAsia="Times New Roman" w:hAnsi="Calibri" w:cs="Times New Roman"/>
          <w:b/>
          <w:bCs/>
          <w:color w:val="000000"/>
        </w:rPr>
        <w:t xml:space="preserve">A </w:t>
      </w:r>
      <w:r w:rsidRPr="000A3AFD">
        <w:rPr>
          <w:rFonts w:ascii="Calibri" w:eastAsia="Times New Roman" w:hAnsi="Calibri" w:cs="Times New Roman"/>
          <w:color w:val="000000"/>
        </w:rPr>
        <w:t>– O foro da Justiça Federal, seccional judiciária do Estado do Maranhão, será o competente para dirimir dúvidas ou pendências resultantes deste Contrato.</w:t>
      </w:r>
    </w:p>
    <w:p w14:paraId="5006A757" w14:textId="77777777" w:rsidR="00126304" w:rsidRPr="000A3AFD" w:rsidRDefault="00126304" w:rsidP="00241C65">
      <w:pPr>
        <w:spacing w:line="360" w:lineRule="auto"/>
        <w:jc w:val="both"/>
        <w:rPr>
          <w:rFonts w:ascii="Calibri" w:eastAsia="Times New Roman" w:hAnsi="Calibri" w:cs="Times New Roman"/>
          <w:color w:val="000000"/>
        </w:rPr>
      </w:pPr>
    </w:p>
    <w:p w14:paraId="2A4E8A66" w14:textId="1892707F"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 xml:space="preserve">E por estarem de acordo, depois de lido e achado conforme, foi o presente instrumento lavrado em </w:t>
      </w:r>
      <w:r w:rsidR="00340517" w:rsidRPr="000A3AFD">
        <w:rPr>
          <w:rFonts w:ascii="Calibri" w:eastAsia="Times New Roman" w:hAnsi="Calibri" w:cs="Times New Roman"/>
          <w:color w:val="000000"/>
        </w:rPr>
        <w:t>02</w:t>
      </w:r>
      <w:r w:rsidRPr="000A3AFD">
        <w:rPr>
          <w:rFonts w:ascii="Calibri" w:eastAsia="Times New Roman" w:hAnsi="Calibri" w:cs="Times New Roman"/>
          <w:color w:val="000000"/>
        </w:rPr>
        <w:t xml:space="preserve"> (</w:t>
      </w:r>
      <w:r w:rsidR="00340517" w:rsidRPr="000A3AFD">
        <w:rPr>
          <w:rFonts w:ascii="Calibri" w:eastAsia="Times New Roman" w:hAnsi="Calibri" w:cs="Times New Roman"/>
          <w:color w:val="000000"/>
        </w:rPr>
        <w:t>dua</w:t>
      </w:r>
      <w:r w:rsidRPr="000A3AFD">
        <w:rPr>
          <w:rFonts w:ascii="Calibri" w:eastAsia="Times New Roman" w:hAnsi="Calibri" w:cs="Times New Roman"/>
          <w:color w:val="000000"/>
        </w:rPr>
        <w:t>s) vias de igual teor e forma, assinado pelas partes e testemunhas abaixo.</w:t>
      </w:r>
    </w:p>
    <w:p w14:paraId="22204412" w14:textId="77777777" w:rsidR="009E498C" w:rsidRPr="000A3AFD" w:rsidRDefault="009E498C" w:rsidP="00241C65">
      <w:pPr>
        <w:spacing w:line="360" w:lineRule="auto"/>
        <w:jc w:val="center"/>
        <w:rPr>
          <w:rFonts w:ascii="Calibri" w:eastAsia="Times New Roman" w:hAnsi="Calibri" w:cs="Times New Roman"/>
          <w:color w:val="000000"/>
        </w:rPr>
      </w:pPr>
    </w:p>
    <w:p w14:paraId="4AE03849" w14:textId="6B8963C7" w:rsidR="009E498C" w:rsidRPr="000A3AFD" w:rsidRDefault="009E498C" w:rsidP="00681026">
      <w:pPr>
        <w:spacing w:line="240" w:lineRule="auto"/>
        <w:jc w:val="center"/>
        <w:rPr>
          <w:rFonts w:ascii="Calibri" w:eastAsia="Times New Roman" w:hAnsi="Calibri" w:cs="Times New Roman"/>
        </w:rPr>
      </w:pPr>
      <w:r w:rsidRPr="000A3AFD">
        <w:rPr>
          <w:rFonts w:ascii="Calibri" w:eastAsia="Times New Roman" w:hAnsi="Calibri" w:cs="Times New Roman"/>
          <w:color w:val="000000"/>
        </w:rPr>
        <w:t>São Luís (MA</w:t>
      </w:r>
      <w:proofErr w:type="gramStart"/>
      <w:r w:rsidRPr="000A3AFD">
        <w:rPr>
          <w:rFonts w:ascii="Calibri" w:eastAsia="Times New Roman" w:hAnsi="Calibri" w:cs="Times New Roman"/>
          <w:color w:val="000000"/>
        </w:rPr>
        <w:t>),   </w:t>
      </w:r>
      <w:proofErr w:type="gramEnd"/>
      <w:r w:rsidRPr="000A3AFD">
        <w:rPr>
          <w:rFonts w:ascii="Calibri" w:eastAsia="Times New Roman" w:hAnsi="Calibri" w:cs="Times New Roman"/>
          <w:color w:val="000000"/>
        </w:rPr>
        <w:t>     de .................. de 20</w:t>
      </w:r>
      <w:r w:rsidR="00103DFA" w:rsidRPr="000A3AFD">
        <w:rPr>
          <w:rFonts w:ascii="Calibri" w:eastAsia="Times New Roman" w:hAnsi="Calibri" w:cs="Times New Roman"/>
          <w:color w:val="000000"/>
        </w:rPr>
        <w:t>2</w:t>
      </w:r>
      <w:r w:rsidR="00DF37EE">
        <w:rPr>
          <w:rFonts w:ascii="Calibri" w:eastAsia="Times New Roman" w:hAnsi="Calibri" w:cs="Times New Roman"/>
          <w:color w:val="000000"/>
        </w:rPr>
        <w:t>1</w:t>
      </w:r>
      <w:r w:rsidRPr="000A3AFD">
        <w:rPr>
          <w:rFonts w:ascii="Calibri" w:eastAsia="Times New Roman" w:hAnsi="Calibri" w:cs="Times New Roman"/>
          <w:color w:val="000000"/>
        </w:rPr>
        <w:t>.</w:t>
      </w:r>
    </w:p>
    <w:p w14:paraId="16DC28E1"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b/>
          <w:bCs/>
          <w:color w:val="000000"/>
        </w:rPr>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111"/>
        <w:gridCol w:w="4253"/>
      </w:tblGrid>
      <w:tr w:rsidR="009E498C" w:rsidRPr="000A3AFD" w14:paraId="0415090B" w14:textId="77777777" w:rsidTr="00681026">
        <w:trPr>
          <w:trHeight w:val="189"/>
          <w:jc w:val="center"/>
        </w:trPr>
        <w:tc>
          <w:tcPr>
            <w:tcW w:w="4111" w:type="dxa"/>
            <w:tcMar>
              <w:top w:w="100" w:type="dxa"/>
              <w:left w:w="100" w:type="dxa"/>
              <w:bottom w:w="100" w:type="dxa"/>
              <w:right w:w="100" w:type="dxa"/>
            </w:tcMar>
            <w:hideMark/>
          </w:tcPr>
          <w:p w14:paraId="171909D8" w14:textId="77777777" w:rsidR="009E498C" w:rsidRPr="000A3AFD" w:rsidRDefault="009E498C" w:rsidP="00681026">
            <w:pPr>
              <w:spacing w:line="240" w:lineRule="auto"/>
              <w:jc w:val="center"/>
              <w:rPr>
                <w:rFonts w:ascii="Calibri" w:eastAsia="Times New Roman" w:hAnsi="Calibri" w:cs="Times New Roman"/>
                <w:b/>
              </w:rPr>
            </w:pPr>
            <w:r w:rsidRPr="000A3AFD">
              <w:rPr>
                <w:rFonts w:ascii="Calibri" w:eastAsia="Times New Roman" w:hAnsi="Calibri" w:cs="Times New Roman"/>
                <w:b/>
                <w:color w:val="000000"/>
              </w:rPr>
              <w:t>Joyce Santos Lages</w:t>
            </w:r>
          </w:p>
        </w:tc>
        <w:tc>
          <w:tcPr>
            <w:tcW w:w="4253" w:type="dxa"/>
            <w:tcMar>
              <w:top w:w="100" w:type="dxa"/>
              <w:left w:w="100" w:type="dxa"/>
              <w:bottom w:w="100" w:type="dxa"/>
              <w:right w:w="100" w:type="dxa"/>
            </w:tcMar>
            <w:hideMark/>
          </w:tcPr>
          <w:p w14:paraId="369B6F99" w14:textId="77777777" w:rsidR="009E498C" w:rsidRPr="000A3AFD" w:rsidRDefault="009E498C" w:rsidP="00681026">
            <w:pPr>
              <w:spacing w:line="240" w:lineRule="auto"/>
              <w:jc w:val="center"/>
              <w:rPr>
                <w:rFonts w:ascii="Calibri" w:eastAsia="Times New Roman" w:hAnsi="Calibri" w:cs="Times New Roman"/>
                <w:b/>
              </w:rPr>
            </w:pPr>
            <w:r w:rsidRPr="000A3AFD">
              <w:rPr>
                <w:rFonts w:ascii="Calibri" w:eastAsia="Times New Roman" w:hAnsi="Calibri" w:cs="Times New Roman"/>
                <w:b/>
                <w:color w:val="000000"/>
              </w:rPr>
              <w:t>Eurico Santos Neto</w:t>
            </w:r>
          </w:p>
        </w:tc>
      </w:tr>
      <w:tr w:rsidR="009E498C" w:rsidRPr="000A3AFD" w14:paraId="411670AB" w14:textId="77777777" w:rsidTr="00841145">
        <w:trPr>
          <w:trHeight w:val="208"/>
          <w:jc w:val="center"/>
        </w:trPr>
        <w:tc>
          <w:tcPr>
            <w:tcW w:w="4111" w:type="dxa"/>
            <w:tcMar>
              <w:top w:w="100" w:type="dxa"/>
              <w:left w:w="100" w:type="dxa"/>
              <w:bottom w:w="100" w:type="dxa"/>
              <w:right w:w="100" w:type="dxa"/>
            </w:tcMar>
            <w:hideMark/>
          </w:tcPr>
          <w:p w14:paraId="360890E9" w14:textId="662DFE0B" w:rsidR="009E498C" w:rsidRPr="000A3AFD" w:rsidRDefault="00017F66" w:rsidP="00681026">
            <w:pPr>
              <w:spacing w:line="240" w:lineRule="auto"/>
              <w:jc w:val="center"/>
              <w:rPr>
                <w:rFonts w:ascii="Calibri" w:eastAsia="Times New Roman" w:hAnsi="Calibri" w:cs="Times New Roman"/>
              </w:rPr>
            </w:pPr>
            <w:proofErr w:type="gramStart"/>
            <w:r w:rsidRPr="000A3AFD">
              <w:rPr>
                <w:rFonts w:ascii="Calibri" w:eastAsia="Times New Roman" w:hAnsi="Calibri" w:cs="Times New Roman"/>
                <w:color w:val="000000"/>
              </w:rPr>
              <w:t xml:space="preserve">Superintendente </w:t>
            </w:r>
            <w:r w:rsidRPr="000A3AFD">
              <w:rPr>
                <w:rFonts w:ascii="Calibri" w:hAnsi="Calibri" w:cs="Times New Roman"/>
              </w:rPr>
              <w:t xml:space="preserve"> </w:t>
            </w:r>
            <w:proofErr w:type="spellStart"/>
            <w:r w:rsidRPr="000A3AFD">
              <w:rPr>
                <w:rFonts w:ascii="Calibri" w:hAnsi="Calibri" w:cs="Times New Roman"/>
              </w:rPr>
              <w:t>HU</w:t>
            </w:r>
            <w:proofErr w:type="gramEnd"/>
            <w:r w:rsidRPr="000A3AFD">
              <w:rPr>
                <w:rFonts w:ascii="Calibri" w:hAnsi="Calibri" w:cs="Times New Roman"/>
              </w:rPr>
              <w:t>-Ufma</w:t>
            </w:r>
            <w:proofErr w:type="spellEnd"/>
            <w:r w:rsidRPr="000A3AFD">
              <w:rPr>
                <w:rFonts w:ascii="Calibri" w:hAnsi="Calibri" w:cs="Times New Roman"/>
              </w:rPr>
              <w:t>/</w:t>
            </w:r>
            <w:proofErr w:type="spellStart"/>
            <w:r w:rsidRPr="000A3AFD">
              <w:rPr>
                <w:rFonts w:ascii="Calibri" w:hAnsi="Calibri" w:cs="Times New Roman"/>
              </w:rPr>
              <w:t>Ebserh</w:t>
            </w:r>
            <w:proofErr w:type="spellEnd"/>
          </w:p>
        </w:tc>
        <w:tc>
          <w:tcPr>
            <w:tcW w:w="4253" w:type="dxa"/>
            <w:tcMar>
              <w:top w:w="100" w:type="dxa"/>
              <w:left w:w="100" w:type="dxa"/>
              <w:bottom w:w="100" w:type="dxa"/>
              <w:right w:w="100" w:type="dxa"/>
            </w:tcMar>
            <w:hideMark/>
          </w:tcPr>
          <w:p w14:paraId="01AC110A" w14:textId="5990D837" w:rsidR="009E498C" w:rsidRPr="000A3AFD" w:rsidRDefault="009E498C" w:rsidP="00017F66">
            <w:pPr>
              <w:spacing w:line="240" w:lineRule="auto"/>
              <w:jc w:val="center"/>
              <w:rPr>
                <w:rFonts w:ascii="Calibri" w:eastAsia="Times New Roman" w:hAnsi="Calibri" w:cs="Times New Roman"/>
              </w:rPr>
            </w:pPr>
            <w:r w:rsidRPr="000A3AFD">
              <w:rPr>
                <w:rFonts w:ascii="Calibri" w:eastAsia="Times New Roman" w:hAnsi="Calibri" w:cs="Times New Roman"/>
                <w:color w:val="000000"/>
              </w:rPr>
              <w:t xml:space="preserve">Gerente </w:t>
            </w:r>
            <w:proofErr w:type="gramStart"/>
            <w:r w:rsidRPr="000A3AFD">
              <w:rPr>
                <w:rFonts w:ascii="Calibri" w:eastAsia="Times New Roman" w:hAnsi="Calibri" w:cs="Times New Roman"/>
                <w:color w:val="000000"/>
              </w:rPr>
              <w:t>Administrativo</w:t>
            </w:r>
            <w:r w:rsidR="00017F66" w:rsidRPr="000A3AFD">
              <w:rPr>
                <w:rFonts w:ascii="Calibri" w:eastAsia="Times New Roman" w:hAnsi="Calibri" w:cs="Times New Roman"/>
                <w:color w:val="000000"/>
              </w:rPr>
              <w:t xml:space="preserve"> </w:t>
            </w:r>
            <w:r w:rsidR="00017F66" w:rsidRPr="000A3AFD">
              <w:rPr>
                <w:rFonts w:ascii="Calibri" w:hAnsi="Calibri" w:cs="Times New Roman"/>
              </w:rPr>
              <w:t xml:space="preserve"> </w:t>
            </w:r>
            <w:proofErr w:type="spellStart"/>
            <w:r w:rsidR="00017F66" w:rsidRPr="000A3AFD">
              <w:rPr>
                <w:rFonts w:ascii="Calibri" w:hAnsi="Calibri" w:cs="Times New Roman"/>
              </w:rPr>
              <w:t>HU</w:t>
            </w:r>
            <w:proofErr w:type="gramEnd"/>
            <w:r w:rsidR="00017F66" w:rsidRPr="000A3AFD">
              <w:rPr>
                <w:rFonts w:ascii="Calibri" w:hAnsi="Calibri" w:cs="Times New Roman"/>
              </w:rPr>
              <w:t>-Ufma</w:t>
            </w:r>
            <w:proofErr w:type="spellEnd"/>
            <w:r w:rsidR="00017F66" w:rsidRPr="000A3AFD">
              <w:rPr>
                <w:rFonts w:ascii="Calibri" w:hAnsi="Calibri" w:cs="Times New Roman"/>
              </w:rPr>
              <w:t>/</w:t>
            </w:r>
            <w:proofErr w:type="spellStart"/>
            <w:r w:rsidR="00017F66" w:rsidRPr="000A3AFD">
              <w:rPr>
                <w:rFonts w:ascii="Calibri" w:hAnsi="Calibri" w:cs="Times New Roman"/>
              </w:rPr>
              <w:t>Ebserh</w:t>
            </w:r>
            <w:proofErr w:type="spellEnd"/>
          </w:p>
        </w:tc>
      </w:tr>
      <w:tr w:rsidR="009E498C" w:rsidRPr="000A3AFD" w14:paraId="7A1AB141" w14:textId="77777777" w:rsidTr="00841145">
        <w:trPr>
          <w:trHeight w:val="159"/>
          <w:jc w:val="center"/>
        </w:trPr>
        <w:tc>
          <w:tcPr>
            <w:tcW w:w="4111" w:type="dxa"/>
            <w:tcMar>
              <w:top w:w="100" w:type="dxa"/>
              <w:left w:w="100" w:type="dxa"/>
              <w:bottom w:w="100" w:type="dxa"/>
              <w:right w:w="100" w:type="dxa"/>
            </w:tcMar>
            <w:hideMark/>
          </w:tcPr>
          <w:p w14:paraId="14ED2745" w14:textId="77777777" w:rsidR="009E498C" w:rsidRPr="000A3AFD" w:rsidRDefault="009E498C" w:rsidP="00681026">
            <w:pPr>
              <w:spacing w:line="240" w:lineRule="auto"/>
              <w:jc w:val="center"/>
              <w:rPr>
                <w:rFonts w:ascii="Calibri" w:eastAsia="Times New Roman" w:hAnsi="Calibri" w:cs="Times New Roman"/>
              </w:rPr>
            </w:pPr>
            <w:r w:rsidRPr="000A3AFD">
              <w:rPr>
                <w:rFonts w:ascii="Calibri" w:eastAsia="Times New Roman" w:hAnsi="Calibri" w:cs="Times New Roman"/>
                <w:color w:val="000000"/>
              </w:rPr>
              <w:t>COMODATÁRIA</w:t>
            </w:r>
          </w:p>
        </w:tc>
        <w:tc>
          <w:tcPr>
            <w:tcW w:w="4253" w:type="dxa"/>
            <w:tcMar>
              <w:top w:w="100" w:type="dxa"/>
              <w:left w:w="100" w:type="dxa"/>
              <w:bottom w:w="100" w:type="dxa"/>
              <w:right w:w="100" w:type="dxa"/>
            </w:tcMar>
            <w:hideMark/>
          </w:tcPr>
          <w:p w14:paraId="69082FB2" w14:textId="77777777" w:rsidR="009E498C" w:rsidRPr="000A3AFD" w:rsidRDefault="009E498C" w:rsidP="00681026">
            <w:pPr>
              <w:spacing w:line="240" w:lineRule="auto"/>
              <w:jc w:val="center"/>
              <w:rPr>
                <w:rFonts w:ascii="Calibri" w:eastAsia="Times New Roman" w:hAnsi="Calibri" w:cs="Times New Roman"/>
              </w:rPr>
            </w:pPr>
            <w:r w:rsidRPr="000A3AFD">
              <w:rPr>
                <w:rFonts w:ascii="Calibri" w:eastAsia="Times New Roman" w:hAnsi="Calibri" w:cs="Times New Roman"/>
                <w:color w:val="000000"/>
              </w:rPr>
              <w:t>COMODATÁRIA</w:t>
            </w:r>
          </w:p>
        </w:tc>
      </w:tr>
    </w:tbl>
    <w:p w14:paraId="6D0EF289"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 xml:space="preserve"> </w:t>
      </w:r>
    </w:p>
    <w:p w14:paraId="717B6F92" w14:textId="77777777" w:rsidR="00841145" w:rsidRPr="000A3AFD" w:rsidRDefault="00841145" w:rsidP="00681026">
      <w:pPr>
        <w:spacing w:line="240" w:lineRule="auto"/>
        <w:jc w:val="center"/>
        <w:rPr>
          <w:rFonts w:ascii="Calibri" w:eastAsia="Times New Roman" w:hAnsi="Calibri" w:cs="Times New Roman"/>
          <w:b/>
          <w:color w:val="000000"/>
        </w:rPr>
      </w:pPr>
    </w:p>
    <w:p w14:paraId="27743358" w14:textId="77777777" w:rsidR="009E498C" w:rsidRPr="000A3AFD" w:rsidRDefault="009E498C" w:rsidP="00681026">
      <w:pPr>
        <w:spacing w:line="240" w:lineRule="auto"/>
        <w:jc w:val="center"/>
        <w:rPr>
          <w:rFonts w:ascii="Calibri" w:eastAsia="Times New Roman" w:hAnsi="Calibri" w:cs="Times New Roman"/>
          <w:b/>
        </w:rPr>
      </w:pPr>
      <w:r w:rsidRPr="000A3AFD">
        <w:rPr>
          <w:rFonts w:ascii="Calibri" w:eastAsia="Times New Roman" w:hAnsi="Calibri" w:cs="Times New Roman"/>
          <w:b/>
          <w:color w:val="000000"/>
        </w:rPr>
        <w:t>COMODANTE</w:t>
      </w:r>
    </w:p>
    <w:p w14:paraId="2FE281D3"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 xml:space="preserve"> </w:t>
      </w:r>
    </w:p>
    <w:p w14:paraId="1F9B40BD" w14:textId="77777777" w:rsidR="00841145" w:rsidRPr="000A3AFD" w:rsidRDefault="00841145" w:rsidP="00681026">
      <w:pPr>
        <w:spacing w:line="240" w:lineRule="auto"/>
        <w:jc w:val="both"/>
        <w:rPr>
          <w:rFonts w:ascii="Calibri" w:eastAsia="Times New Roman" w:hAnsi="Calibri" w:cs="Times New Roman"/>
          <w:color w:val="000000"/>
        </w:rPr>
      </w:pPr>
    </w:p>
    <w:p w14:paraId="220F5845"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TESTEMUNHAS:</w:t>
      </w:r>
    </w:p>
    <w:p w14:paraId="41BA1F17" w14:textId="77777777" w:rsidR="00841145" w:rsidRPr="000A3AFD" w:rsidRDefault="00841145" w:rsidP="00681026">
      <w:pPr>
        <w:spacing w:line="240" w:lineRule="auto"/>
        <w:jc w:val="both"/>
        <w:rPr>
          <w:rFonts w:ascii="Calibri" w:eastAsia="Times New Roman" w:hAnsi="Calibri" w:cs="Times New Roman"/>
          <w:color w:val="000000"/>
        </w:rPr>
      </w:pPr>
    </w:p>
    <w:p w14:paraId="1C478EE6"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1ª________________________   </w:t>
      </w:r>
      <w:proofErr w:type="gramStart"/>
      <w:r w:rsidRPr="000A3AFD">
        <w:rPr>
          <w:rFonts w:ascii="Calibri" w:eastAsia="Times New Roman" w:hAnsi="Calibri" w:cs="Times New Roman"/>
          <w:color w:val="000000"/>
        </w:rPr>
        <w:t>CPF:_</w:t>
      </w:r>
      <w:proofErr w:type="gramEnd"/>
      <w:r w:rsidRPr="000A3AFD">
        <w:rPr>
          <w:rFonts w:ascii="Calibri" w:eastAsia="Times New Roman" w:hAnsi="Calibri" w:cs="Times New Roman"/>
          <w:color w:val="000000"/>
        </w:rPr>
        <w:t>_____________________</w:t>
      </w:r>
    </w:p>
    <w:p w14:paraId="1BE0218F" w14:textId="77777777" w:rsidR="00B56999" w:rsidRDefault="00B56999" w:rsidP="00681026">
      <w:pPr>
        <w:spacing w:line="240" w:lineRule="auto"/>
        <w:jc w:val="both"/>
        <w:rPr>
          <w:rFonts w:ascii="Calibri" w:eastAsia="Times New Roman" w:hAnsi="Calibri" w:cs="Times New Roman"/>
          <w:color w:val="000000"/>
        </w:rPr>
      </w:pPr>
    </w:p>
    <w:p w14:paraId="0041C35B"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2º____________________</w:t>
      </w:r>
      <w:r w:rsidR="00841145" w:rsidRPr="000A3AFD">
        <w:rPr>
          <w:rFonts w:ascii="Calibri" w:eastAsia="Times New Roman" w:hAnsi="Calibri" w:cs="Times New Roman"/>
          <w:color w:val="000000"/>
        </w:rPr>
        <w:t>_</w:t>
      </w:r>
      <w:r w:rsidRPr="000A3AFD">
        <w:rPr>
          <w:rFonts w:ascii="Calibri" w:eastAsia="Times New Roman" w:hAnsi="Calibri" w:cs="Times New Roman"/>
          <w:color w:val="000000"/>
        </w:rPr>
        <w:t xml:space="preserve">___ </w:t>
      </w:r>
      <w:r w:rsidR="00681026" w:rsidRPr="000A3AFD">
        <w:rPr>
          <w:rFonts w:ascii="Calibri" w:eastAsia="Times New Roman" w:hAnsi="Calibri" w:cs="Times New Roman"/>
          <w:color w:val="000000"/>
        </w:rPr>
        <w:t xml:space="preserve"> </w:t>
      </w:r>
      <w:r w:rsidR="00841145" w:rsidRPr="000A3AFD">
        <w:rPr>
          <w:rFonts w:ascii="Calibri" w:eastAsia="Times New Roman" w:hAnsi="Calibri" w:cs="Times New Roman"/>
          <w:color w:val="000000"/>
        </w:rPr>
        <w:t xml:space="preserve"> </w:t>
      </w:r>
      <w:proofErr w:type="gramStart"/>
      <w:r w:rsidRPr="000A3AFD">
        <w:rPr>
          <w:rFonts w:ascii="Calibri" w:eastAsia="Times New Roman" w:hAnsi="Calibri" w:cs="Times New Roman"/>
          <w:color w:val="000000"/>
        </w:rPr>
        <w:t>CPF:_</w:t>
      </w:r>
      <w:proofErr w:type="gramEnd"/>
      <w:r w:rsidRPr="000A3AFD">
        <w:rPr>
          <w:rFonts w:ascii="Calibri" w:eastAsia="Times New Roman" w:hAnsi="Calibri" w:cs="Times New Roman"/>
          <w:color w:val="000000"/>
        </w:rPr>
        <w:t>_____________________</w:t>
      </w:r>
    </w:p>
    <w:p w14:paraId="75F03D91" w14:textId="77777777" w:rsidR="009E498C" w:rsidRPr="000A3AFD" w:rsidRDefault="009E498C" w:rsidP="00681026">
      <w:pPr>
        <w:spacing w:line="240" w:lineRule="auto"/>
        <w:jc w:val="both"/>
        <w:rPr>
          <w:rFonts w:ascii="Calibri" w:hAnsi="Calibri" w:cs="Times New Roman"/>
          <w:b/>
        </w:rPr>
      </w:pPr>
    </w:p>
    <w:p w14:paraId="1C76D6C5" w14:textId="77777777" w:rsidR="009E498C" w:rsidRPr="000A3AFD" w:rsidRDefault="009E498C" w:rsidP="00241C65">
      <w:pPr>
        <w:spacing w:line="360" w:lineRule="auto"/>
        <w:jc w:val="both"/>
        <w:rPr>
          <w:rFonts w:ascii="Calibri" w:hAnsi="Calibri" w:cs="Times New Roman"/>
          <w:b/>
        </w:rPr>
      </w:pPr>
    </w:p>
    <w:p w14:paraId="161A056E" w14:textId="77777777" w:rsidR="00841145" w:rsidRPr="000A3AFD" w:rsidRDefault="00841145" w:rsidP="00241C65">
      <w:pPr>
        <w:pStyle w:val="Ttulo3"/>
        <w:spacing w:before="0" w:after="0" w:line="360" w:lineRule="auto"/>
        <w:jc w:val="center"/>
        <w:rPr>
          <w:rFonts w:ascii="Calibri" w:hAnsi="Calibri" w:cs="Times New Roman"/>
          <w:b/>
          <w:color w:val="000000"/>
          <w:sz w:val="22"/>
          <w:szCs w:val="22"/>
        </w:rPr>
      </w:pPr>
    </w:p>
    <w:p w14:paraId="7F4F19D5" w14:textId="77777777" w:rsidR="00841145" w:rsidRPr="000A3AFD" w:rsidRDefault="00841145" w:rsidP="00241C65">
      <w:pPr>
        <w:spacing w:line="360" w:lineRule="auto"/>
        <w:rPr>
          <w:rFonts w:ascii="Calibri" w:hAnsi="Calibri"/>
        </w:rPr>
      </w:pPr>
    </w:p>
    <w:p w14:paraId="189F0E85" w14:textId="77777777" w:rsidR="00841145" w:rsidRPr="000A3AFD" w:rsidRDefault="00841145" w:rsidP="00241C65">
      <w:pPr>
        <w:spacing w:line="360" w:lineRule="auto"/>
        <w:rPr>
          <w:rFonts w:ascii="Calibri" w:hAnsi="Calibri"/>
        </w:rPr>
      </w:pPr>
    </w:p>
    <w:p w14:paraId="28FCCDD3" w14:textId="77777777" w:rsidR="00841145" w:rsidRPr="000A3AFD" w:rsidRDefault="00841145" w:rsidP="00241C65">
      <w:pPr>
        <w:spacing w:line="360" w:lineRule="auto"/>
        <w:rPr>
          <w:rFonts w:ascii="Calibri" w:hAnsi="Calibri"/>
        </w:rPr>
      </w:pPr>
    </w:p>
    <w:sectPr w:rsidR="00841145"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875768" w:rsidRDefault="00875768">
      <w:pPr>
        <w:spacing w:line="240" w:lineRule="auto"/>
      </w:pPr>
      <w:r>
        <w:separator/>
      </w:r>
    </w:p>
  </w:endnote>
  <w:endnote w:type="continuationSeparator" w:id="0">
    <w:p w14:paraId="4E384F09" w14:textId="77777777" w:rsidR="00875768" w:rsidRDefault="008757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rlito">
    <w:altName w:val="Calibri"/>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875768" w:rsidRPr="00630223" w:rsidRDefault="00875768"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875768" w:rsidRPr="00630223" w:rsidRDefault="00875768"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875768" w:rsidRPr="00630223" w:rsidRDefault="00875768"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875768" w:rsidRPr="00630223" w:rsidRDefault="00875768"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875768" w:rsidRDefault="00875768" w:rsidP="003C55E5">
    <w:pPr>
      <w:pStyle w:val="Rodap"/>
    </w:pPr>
  </w:p>
  <w:p w14:paraId="7F01C6BC" w14:textId="77777777" w:rsidR="00875768" w:rsidRDefault="0087576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875768" w:rsidRDefault="00875768">
      <w:pPr>
        <w:spacing w:line="240" w:lineRule="auto"/>
      </w:pPr>
      <w:r>
        <w:separator/>
      </w:r>
    </w:p>
  </w:footnote>
  <w:footnote w:type="continuationSeparator" w:id="0">
    <w:p w14:paraId="1C8EC43A" w14:textId="77777777" w:rsidR="00875768" w:rsidRDefault="008757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875768" w:rsidRDefault="00875768">
    <w:pPr>
      <w:contextualSpacing w:val="0"/>
      <w:jc w:val="center"/>
      <w:rPr>
        <w:b/>
      </w:rPr>
    </w:pPr>
  </w:p>
  <w:p w14:paraId="1190EC93" w14:textId="77777777" w:rsidR="00875768" w:rsidRDefault="00875768"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875768" w:rsidRPr="00AF167F" w:rsidRDefault="00875768"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875768" w:rsidRPr="00AF167F" w:rsidRDefault="00875768"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875768" w:rsidRPr="00AF167F" w:rsidRDefault="00875768"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875768" w:rsidRDefault="00875768" w:rsidP="00630223">
    <w:pPr>
      <w:contextualSpacing w:val="0"/>
      <w:jc w:val="center"/>
      <w:rPr>
        <w:b/>
      </w:rPr>
    </w:pPr>
    <w:r w:rsidRPr="00AF167F">
      <w:rPr>
        <w:rFonts w:asciiTheme="majorHAnsi" w:hAnsiTheme="majorHAnsi"/>
        <w:b/>
        <w:sz w:val="18"/>
        <w:szCs w:val="18"/>
      </w:rPr>
      <w:t>UNIDADE DE LICITAÇÃO</w:t>
    </w:r>
  </w:p>
  <w:p w14:paraId="02085AA3" w14:textId="76443CC1" w:rsidR="00875768" w:rsidRDefault="00875768"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875768">
      <w:rPr>
        <w:rFonts w:asciiTheme="majorHAnsi" w:hAnsiTheme="majorHAnsi"/>
        <w:b/>
        <w:sz w:val="18"/>
        <w:szCs w:val="18"/>
      </w:rPr>
      <w:t>.0043481/2020-04</w:t>
    </w:r>
    <w:r w:rsidRPr="00630223">
      <w:rPr>
        <w:rFonts w:asciiTheme="majorHAnsi" w:hAnsiTheme="majorHAnsi"/>
        <w:b/>
        <w:sz w:val="18"/>
        <w:szCs w:val="18"/>
      </w:rPr>
      <w:t xml:space="preserve"> </w:t>
    </w:r>
  </w:p>
  <w:p w14:paraId="00E027DA" w14:textId="5D6EB836" w:rsidR="00875768" w:rsidRPr="00630223" w:rsidRDefault="00875768" w:rsidP="004A0DB2">
    <w:pPr>
      <w:pBdr>
        <w:top w:val="nil"/>
        <w:left w:val="nil"/>
        <w:bottom w:val="nil"/>
        <w:right w:val="nil"/>
        <w:between w:val="nil"/>
      </w:pBdr>
      <w:spacing w:line="360" w:lineRule="auto"/>
      <w:contextualSpacing w:val="0"/>
      <w:jc w:val="both"/>
      <w:rPr>
        <w:rFonts w:asciiTheme="majorHAnsi" w:hAnsiTheme="majorHAnsi"/>
        <w:b/>
        <w:sz w:val="18"/>
        <w:szCs w:val="18"/>
      </w:rPr>
    </w:pPr>
    <w:r>
      <w:rPr>
        <w:rFonts w:asciiTheme="majorHAnsi" w:hAnsiTheme="majorHAnsi"/>
        <w:b/>
        <w:sz w:val="18"/>
        <w:szCs w:val="18"/>
      </w:rPr>
      <w:t>PROCESSO ORIGINAL: 23523.0020036/2020-68</w:t>
    </w:r>
  </w:p>
  <w:p w14:paraId="1589C86E" w14:textId="02A635A0" w:rsidR="00875768" w:rsidRPr="00630223" w:rsidRDefault="00875768" w:rsidP="00BD5735">
    <w:pPr>
      <w:spacing w:line="360" w:lineRule="auto"/>
      <w:contextualSpacing w:val="0"/>
      <w:jc w:val="both"/>
      <w:rPr>
        <w:rFonts w:asciiTheme="majorHAnsi" w:hAnsiTheme="majorHAnsi"/>
        <w:b/>
        <w:sz w:val="18"/>
        <w:szCs w:val="18"/>
      </w:rPr>
    </w:pPr>
    <w:r w:rsidRPr="00630223">
      <w:rPr>
        <w:rFonts w:asciiTheme="majorHAnsi" w:hAnsiTheme="majorHAnsi"/>
        <w:b/>
        <w:sz w:val="18"/>
        <w:szCs w:val="18"/>
      </w:rPr>
      <w:t xml:space="preserve">PREGÃO ELETRÔNICO </w:t>
    </w:r>
    <w:r w:rsidRPr="00875768">
      <w:rPr>
        <w:rFonts w:asciiTheme="majorHAnsi" w:hAnsiTheme="majorHAnsi"/>
        <w:b/>
        <w:sz w:val="18"/>
        <w:szCs w:val="18"/>
      </w:rPr>
      <w:t>(</w:t>
    </w:r>
    <w:r>
      <w:rPr>
        <w:rFonts w:asciiTheme="majorHAnsi" w:hAnsiTheme="majorHAnsi"/>
        <w:b/>
        <w:sz w:val="18"/>
        <w:szCs w:val="18"/>
      </w:rPr>
      <w:t>RP SIDEC 009</w:t>
    </w:r>
    <w:r w:rsidRPr="00875768">
      <w:rPr>
        <w:rFonts w:asciiTheme="majorHAnsi" w:hAnsiTheme="majorHAnsi"/>
        <w:b/>
        <w:sz w:val="18"/>
        <w:szCs w:val="18"/>
      </w:rPr>
      <w:t xml:space="preserve"> / 2021</w:t>
    </w:r>
    <w:r w:rsidRPr="00630223">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4"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7"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8"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3"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3"/>
  </w:num>
  <w:num w:numId="4">
    <w:abstractNumId w:val="5"/>
  </w:num>
  <w:num w:numId="5">
    <w:abstractNumId w:val="4"/>
  </w:num>
  <w:num w:numId="6">
    <w:abstractNumId w:val="3"/>
  </w:num>
  <w:num w:numId="7">
    <w:abstractNumId w:val="12"/>
  </w:num>
  <w:num w:numId="8">
    <w:abstractNumId w:val="7"/>
  </w:num>
  <w:num w:numId="9">
    <w:abstractNumId w:val="6"/>
  </w:num>
  <w:num w:numId="10">
    <w:abstractNumId w:val="11"/>
  </w:num>
  <w:num w:numId="11">
    <w:abstractNumId w:val="1"/>
  </w:num>
  <w:num w:numId="12">
    <w:abstractNumId w:val="2"/>
  </w:num>
  <w:num w:numId="13">
    <w:abstractNumId w:val="0"/>
  </w:num>
  <w:num w:numId="14">
    <w:abstractNumId w:val="1"/>
    <w:lvlOverride w:ilvl="0">
      <w:startOverride w:val="8"/>
    </w:lvlOverride>
    <w:lvlOverride w:ilvl="1">
      <w:startOverride w:val="1"/>
    </w:lvlOverride>
  </w:num>
  <w:num w:numId="15">
    <w:abstractNumId w:val="1"/>
    <w:lvlOverride w:ilvl="0">
      <w:startOverride w:val="20"/>
    </w:lvlOverride>
    <w:lvlOverride w:ilvl="1">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448F9"/>
    <w:rsid w:val="00050F1A"/>
    <w:rsid w:val="000545BC"/>
    <w:rsid w:val="00063EDB"/>
    <w:rsid w:val="00071260"/>
    <w:rsid w:val="00071B64"/>
    <w:rsid w:val="00072BCA"/>
    <w:rsid w:val="00080B90"/>
    <w:rsid w:val="00084D35"/>
    <w:rsid w:val="00085B40"/>
    <w:rsid w:val="000A3AFD"/>
    <w:rsid w:val="000B1719"/>
    <w:rsid w:val="000C4CE7"/>
    <w:rsid w:val="000C6CA1"/>
    <w:rsid w:val="000D6FA8"/>
    <w:rsid w:val="000D7665"/>
    <w:rsid w:val="000E2B29"/>
    <w:rsid w:val="000E2DE9"/>
    <w:rsid w:val="000F1D78"/>
    <w:rsid w:val="000F7165"/>
    <w:rsid w:val="000F7406"/>
    <w:rsid w:val="000F7923"/>
    <w:rsid w:val="000F7F96"/>
    <w:rsid w:val="00103DFA"/>
    <w:rsid w:val="00104C25"/>
    <w:rsid w:val="00107AF3"/>
    <w:rsid w:val="00110501"/>
    <w:rsid w:val="00126304"/>
    <w:rsid w:val="00133C39"/>
    <w:rsid w:val="00135479"/>
    <w:rsid w:val="001365B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66B7"/>
    <w:rsid w:val="00371E57"/>
    <w:rsid w:val="00380CDF"/>
    <w:rsid w:val="003811F9"/>
    <w:rsid w:val="003839A7"/>
    <w:rsid w:val="003903DB"/>
    <w:rsid w:val="003933E1"/>
    <w:rsid w:val="00394CF5"/>
    <w:rsid w:val="003A415E"/>
    <w:rsid w:val="003A7B5C"/>
    <w:rsid w:val="003B0504"/>
    <w:rsid w:val="003B459B"/>
    <w:rsid w:val="003C55E5"/>
    <w:rsid w:val="003C72C0"/>
    <w:rsid w:val="003E408B"/>
    <w:rsid w:val="003E62F2"/>
    <w:rsid w:val="003E75C2"/>
    <w:rsid w:val="003E79D6"/>
    <w:rsid w:val="00400423"/>
    <w:rsid w:val="004012F8"/>
    <w:rsid w:val="00401351"/>
    <w:rsid w:val="00404D9E"/>
    <w:rsid w:val="00413980"/>
    <w:rsid w:val="00415C5A"/>
    <w:rsid w:val="00416FA3"/>
    <w:rsid w:val="00424899"/>
    <w:rsid w:val="004320B8"/>
    <w:rsid w:val="00434DAA"/>
    <w:rsid w:val="00437DA9"/>
    <w:rsid w:val="00440021"/>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D075D"/>
    <w:rsid w:val="004D7D35"/>
    <w:rsid w:val="004E0869"/>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0485"/>
    <w:rsid w:val="005734AA"/>
    <w:rsid w:val="00576362"/>
    <w:rsid w:val="00584EEB"/>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45A7"/>
    <w:rsid w:val="0063666F"/>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E08E0"/>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75768"/>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27085"/>
    <w:rsid w:val="009311E0"/>
    <w:rsid w:val="009323DF"/>
    <w:rsid w:val="00940B8D"/>
    <w:rsid w:val="00943248"/>
    <w:rsid w:val="00944344"/>
    <w:rsid w:val="00947E21"/>
    <w:rsid w:val="00952EB6"/>
    <w:rsid w:val="0095636F"/>
    <w:rsid w:val="009573EA"/>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13159"/>
    <w:rsid w:val="00A16EA9"/>
    <w:rsid w:val="00A25E63"/>
    <w:rsid w:val="00A25FA9"/>
    <w:rsid w:val="00A260B4"/>
    <w:rsid w:val="00A457FF"/>
    <w:rsid w:val="00A46F7C"/>
    <w:rsid w:val="00A47559"/>
    <w:rsid w:val="00A5525D"/>
    <w:rsid w:val="00A60A42"/>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F2009"/>
    <w:rsid w:val="00AF5612"/>
    <w:rsid w:val="00AF6C30"/>
    <w:rsid w:val="00AF751F"/>
    <w:rsid w:val="00B02A6A"/>
    <w:rsid w:val="00B0710E"/>
    <w:rsid w:val="00B07C03"/>
    <w:rsid w:val="00B206BB"/>
    <w:rsid w:val="00B22C8E"/>
    <w:rsid w:val="00B37AB1"/>
    <w:rsid w:val="00B479DB"/>
    <w:rsid w:val="00B47C1F"/>
    <w:rsid w:val="00B5128B"/>
    <w:rsid w:val="00B52314"/>
    <w:rsid w:val="00B561AD"/>
    <w:rsid w:val="00B56999"/>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54319"/>
    <w:rsid w:val="00C55540"/>
    <w:rsid w:val="00C56595"/>
    <w:rsid w:val="00C648CB"/>
    <w:rsid w:val="00C74796"/>
    <w:rsid w:val="00C7663A"/>
    <w:rsid w:val="00C84D21"/>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5D40"/>
    <w:rsid w:val="00D4626C"/>
    <w:rsid w:val="00D4674B"/>
    <w:rsid w:val="00D52267"/>
    <w:rsid w:val="00D62C02"/>
    <w:rsid w:val="00D721D7"/>
    <w:rsid w:val="00D77706"/>
    <w:rsid w:val="00D8572E"/>
    <w:rsid w:val="00D87B8D"/>
    <w:rsid w:val="00D9519E"/>
    <w:rsid w:val="00DA0D17"/>
    <w:rsid w:val="00DB62BA"/>
    <w:rsid w:val="00DC1CA1"/>
    <w:rsid w:val="00DC2C87"/>
    <w:rsid w:val="00DC369A"/>
    <w:rsid w:val="00DD5AE6"/>
    <w:rsid w:val="00DE35EC"/>
    <w:rsid w:val="00DF37EE"/>
    <w:rsid w:val="00DF7E20"/>
    <w:rsid w:val="00E152F4"/>
    <w:rsid w:val="00E25190"/>
    <w:rsid w:val="00E3206F"/>
    <w:rsid w:val="00E33903"/>
    <w:rsid w:val="00E35B66"/>
    <w:rsid w:val="00E40CDD"/>
    <w:rsid w:val="00E47152"/>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50E2"/>
    <w:rsid w:val="00EB619A"/>
    <w:rsid w:val="00EB6A0D"/>
    <w:rsid w:val="00EB7999"/>
    <w:rsid w:val="00EC775F"/>
    <w:rsid w:val="00ED1DDE"/>
    <w:rsid w:val="00ED20F4"/>
    <w:rsid w:val="00ED4FE6"/>
    <w:rsid w:val="00EE0451"/>
    <w:rsid w:val="00EE0D03"/>
    <w:rsid w:val="00F02DE7"/>
    <w:rsid w:val="00F15647"/>
    <w:rsid w:val="00F22902"/>
    <w:rsid w:val="00F2374B"/>
    <w:rsid w:val="00F275BF"/>
    <w:rsid w:val="00F31B95"/>
    <w:rsid w:val="00F36C13"/>
    <w:rsid w:val="00F37AC0"/>
    <w:rsid w:val="00F43B20"/>
    <w:rsid w:val="00F47F2B"/>
    <w:rsid w:val="00F51CDC"/>
    <w:rsid w:val="00F64D96"/>
    <w:rsid w:val="00F67F43"/>
    <w:rsid w:val="00F776BD"/>
    <w:rsid w:val="00F80558"/>
    <w:rsid w:val="00F80D72"/>
    <w:rsid w:val="00F8363F"/>
    <w:rsid w:val="00F92A1B"/>
    <w:rsid w:val="00F933EA"/>
    <w:rsid w:val="00F94CBE"/>
    <w:rsid w:val="00FA0216"/>
    <w:rsid w:val="00FA5A6A"/>
    <w:rsid w:val="00FA7790"/>
    <w:rsid w:val="00FB0330"/>
    <w:rsid w:val="00FB1EE1"/>
    <w:rsid w:val="00FB53CB"/>
    <w:rsid w:val="00FC0336"/>
    <w:rsid w:val="00FC6824"/>
    <w:rsid w:val="00FC6FD7"/>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7085"/>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table" w:customStyle="1" w:styleId="TableNormal1">
    <w:name w:val="Table Normal1"/>
    <w:uiPriority w:val="2"/>
    <w:semiHidden/>
    <w:unhideWhenUsed/>
    <w:qFormat/>
    <w:rsid w:val="00FC6FD7"/>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B619A"/>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BA24E-1A14-4B34-BBDA-33722998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99</Pages>
  <Words>28762</Words>
  <Characters>155317</Characters>
  <Application>Microsoft Office Word</Application>
  <DocSecurity>0</DocSecurity>
  <Lines>1294</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78</cp:revision>
  <dcterms:created xsi:type="dcterms:W3CDTF">2019-12-03T14:38:00Z</dcterms:created>
  <dcterms:modified xsi:type="dcterms:W3CDTF">2021-01-22T18:48:00Z</dcterms:modified>
</cp:coreProperties>
</file>